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3666"/>
        <w:gridCol w:w="2388"/>
        <w:gridCol w:w="3486"/>
      </w:tblGrid>
      <w:tr w:rsidR="00F90939" w:rsidRPr="004C3850" w14:paraId="607E7A1C" w14:textId="77777777">
        <w:trPr>
          <w:trHeight w:val="1817"/>
        </w:trPr>
        <w:tc>
          <w:tcPr>
            <w:tcW w:w="1440" w:type="dxa"/>
          </w:tcPr>
          <w:p w14:paraId="45BFB023" w14:textId="77777777" w:rsidR="00F90939" w:rsidRPr="004C3850" w:rsidRDefault="004C3850">
            <w:pPr>
              <w:spacing w:before="120"/>
              <w:rPr>
                <w:rFonts w:asciiTheme="minorHAnsi" w:hAnsiTheme="minorHAnsi" w:cstheme="minorHAnsi"/>
              </w:rPr>
            </w:pPr>
            <w:r w:rsidRPr="004C385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B663E4" wp14:editId="1F231A9D">
                  <wp:extent cx="2181225" cy="57150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65D4FBD0" w14:textId="77777777" w:rsidR="00F90939" w:rsidRPr="004C3850" w:rsidRDefault="00F90939">
            <w:pPr>
              <w:spacing w:before="6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14:paraId="36CD573E" w14:textId="7845422A" w:rsidR="00F90939" w:rsidRPr="004C3850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Arkivsak: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0" w:name="SAKSNR"/>
            <w:r w:rsidR="003A38A4">
              <w:rPr>
                <w:rFonts w:asciiTheme="minorHAnsi" w:hAnsiTheme="minorHAnsi" w:cstheme="minorHAnsi"/>
                <w:b/>
                <w:sz w:val="20"/>
                <w:szCs w:val="20"/>
              </w:rPr>
              <w:t>2021/3561</w:t>
            </w:r>
            <w:bookmarkEnd w:id="0"/>
            <w:r w:rsidRPr="004C385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1" w:name="NRISAK"/>
            <w:r w:rsidR="003A38A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bookmarkEnd w:id="1"/>
          </w:p>
          <w:p w14:paraId="7E98C8F3" w14:textId="77777777" w:rsidR="00F90939" w:rsidRPr="004C3850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Arkiv: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2" w:name="PRIMÆRKLASSERING"/>
            <w:bookmarkEnd w:id="2"/>
          </w:p>
          <w:p w14:paraId="466213E7" w14:textId="421EA7FA" w:rsidR="00F90939" w:rsidRPr="00E03D6A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Saksbehandler: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3" w:name="SAKSBEHANDLERNAVN"/>
            <w:r w:rsidR="003A38A4">
              <w:rPr>
                <w:rFonts w:asciiTheme="minorHAnsi" w:hAnsiTheme="minorHAnsi" w:cstheme="minorHAnsi"/>
                <w:b/>
                <w:sz w:val="20"/>
                <w:szCs w:val="20"/>
              </w:rPr>
              <w:t>Ståle Opsal</w:t>
            </w:r>
            <w:bookmarkEnd w:id="3"/>
          </w:p>
          <w:p w14:paraId="3BA2680C" w14:textId="42486744" w:rsidR="00F90939" w:rsidRPr="004C3850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Dato: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4" w:name="BREVDATO"/>
            <w:r w:rsidR="003A38A4">
              <w:rPr>
                <w:rFonts w:asciiTheme="minorHAnsi" w:hAnsiTheme="minorHAnsi" w:cstheme="minorHAnsi"/>
                <w:b/>
                <w:sz w:val="20"/>
                <w:szCs w:val="20"/>
              </w:rPr>
              <w:t>23.11.2021</w:t>
            </w:r>
            <w:bookmarkEnd w:id="4"/>
          </w:p>
        </w:tc>
        <w:bookmarkStart w:id="5" w:name="FastTabell"/>
        <w:bookmarkEnd w:id="5"/>
      </w:tr>
    </w:tbl>
    <w:p w14:paraId="6F1F77A2" w14:textId="77777777" w:rsidR="00F90939" w:rsidRPr="004C3850" w:rsidRDefault="00F90939">
      <w:pPr>
        <w:rPr>
          <w:rFonts w:asciiTheme="minorHAnsi" w:hAnsiTheme="minorHAnsi" w:cstheme="minorHAnsi"/>
        </w:rPr>
      </w:pPr>
    </w:p>
    <w:p w14:paraId="253D7E89" w14:textId="77777777" w:rsidR="00F90939" w:rsidRPr="004C3850" w:rsidRDefault="00F90939">
      <w:pPr>
        <w:jc w:val="right"/>
        <w:rPr>
          <w:rFonts w:asciiTheme="minorHAnsi" w:hAnsiTheme="minorHAnsi" w:cstheme="minorHAnsi"/>
          <w:b/>
        </w:rPr>
      </w:pPr>
      <w:bookmarkStart w:id="6" w:name="UOFFPARAGRAF"/>
      <w:bookmarkEnd w:id="6"/>
    </w:p>
    <w:p w14:paraId="432C0AD6" w14:textId="77777777" w:rsidR="00F90939" w:rsidRPr="004C3850" w:rsidRDefault="00F90939">
      <w:pPr>
        <w:jc w:val="right"/>
        <w:rPr>
          <w:rFonts w:asciiTheme="minorHAnsi" w:hAnsiTheme="minorHAnsi" w:cstheme="minorHAnsi"/>
        </w:rPr>
      </w:pPr>
    </w:p>
    <w:p w14:paraId="0BA88F02" w14:textId="77777777" w:rsidR="00F90939" w:rsidRPr="004C3850" w:rsidRDefault="00F90939" w:rsidP="004C3850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C3850">
        <w:rPr>
          <w:rFonts w:asciiTheme="minorHAnsi" w:hAnsiTheme="minorHAnsi" w:cstheme="minorHAnsi"/>
          <w:b/>
          <w:sz w:val="44"/>
          <w:szCs w:val="44"/>
        </w:rPr>
        <w:t>Saksfremlegg</w:t>
      </w:r>
    </w:p>
    <w:p w14:paraId="5C82FC58" w14:textId="77777777" w:rsidR="00F90939" w:rsidRPr="004C3850" w:rsidRDefault="00F90939">
      <w:pPr>
        <w:jc w:val="right"/>
        <w:rPr>
          <w:rFonts w:asciiTheme="minorHAnsi" w:hAnsiTheme="minorHAnsi" w:cstheme="minorHAnsi"/>
        </w:rPr>
      </w:pPr>
    </w:p>
    <w:p w14:paraId="281793C9" w14:textId="77777777" w:rsidR="00F90939" w:rsidRPr="004C3850" w:rsidRDefault="00F90939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1980"/>
        <w:gridCol w:w="1450"/>
      </w:tblGrid>
      <w:tr w:rsidR="00F90939" w:rsidRPr="004C3850" w14:paraId="68F6D45A" w14:textId="77777777">
        <w:tc>
          <w:tcPr>
            <w:tcW w:w="9370" w:type="dxa"/>
            <w:gridSpan w:val="3"/>
            <w:shd w:val="pct5" w:color="auto" w:fill="auto"/>
          </w:tcPr>
          <w:p w14:paraId="2B8D5B5D" w14:textId="77777777" w:rsidR="00F90939" w:rsidRPr="004C3850" w:rsidRDefault="00F909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850">
              <w:rPr>
                <w:rFonts w:asciiTheme="minorHAnsi" w:hAnsiTheme="minorHAnsi" w:cstheme="minorHAnsi"/>
                <w:b/>
              </w:rPr>
              <w:t>SAKSGANG</w:t>
            </w:r>
          </w:p>
        </w:tc>
      </w:tr>
      <w:tr w:rsidR="00F90939" w:rsidRPr="004C3850" w14:paraId="0D33954B" w14:textId="77777777">
        <w:tc>
          <w:tcPr>
            <w:tcW w:w="5940" w:type="dxa"/>
          </w:tcPr>
          <w:p w14:paraId="603D6B2B" w14:textId="77777777" w:rsidR="00F90939" w:rsidRPr="004C3850" w:rsidRDefault="00F90939">
            <w:pPr>
              <w:rPr>
                <w:rFonts w:asciiTheme="minorHAnsi" w:hAnsiTheme="minorHAnsi" w:cstheme="minorHAnsi"/>
                <w:b/>
                <w:i/>
              </w:rPr>
            </w:pPr>
            <w:r w:rsidRPr="004C3850">
              <w:rPr>
                <w:rFonts w:asciiTheme="minorHAnsi" w:hAnsiTheme="minorHAnsi" w:cstheme="minorHAnsi"/>
                <w:b/>
                <w:i/>
              </w:rPr>
              <w:t>Utvalg</w:t>
            </w:r>
          </w:p>
        </w:tc>
        <w:tc>
          <w:tcPr>
            <w:tcW w:w="1980" w:type="dxa"/>
          </w:tcPr>
          <w:p w14:paraId="2F452EBB" w14:textId="77777777" w:rsidR="00F90939" w:rsidRPr="004C3850" w:rsidRDefault="00F909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850">
              <w:rPr>
                <w:rFonts w:asciiTheme="minorHAnsi" w:hAnsiTheme="minorHAnsi" w:cstheme="minorHAnsi"/>
                <w:b/>
                <w:i/>
              </w:rPr>
              <w:t>Møtedato</w:t>
            </w:r>
          </w:p>
        </w:tc>
        <w:tc>
          <w:tcPr>
            <w:tcW w:w="1450" w:type="dxa"/>
          </w:tcPr>
          <w:p w14:paraId="0C1E9B2C" w14:textId="77777777" w:rsidR="00F90939" w:rsidRPr="004C3850" w:rsidRDefault="00F909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850">
              <w:rPr>
                <w:rFonts w:asciiTheme="minorHAnsi" w:hAnsiTheme="minorHAnsi" w:cstheme="minorHAnsi"/>
                <w:b/>
                <w:i/>
              </w:rPr>
              <w:t>Utvalgssak</w:t>
            </w:r>
          </w:p>
        </w:tc>
      </w:tr>
      <w:tr w:rsidR="00F90939" w:rsidRPr="004C3850" w14:paraId="7B00D692" w14:textId="77777777">
        <w:tc>
          <w:tcPr>
            <w:tcW w:w="5940" w:type="dxa"/>
          </w:tcPr>
          <w:p w14:paraId="0EF31B77" w14:textId="777F0ED0" w:rsidR="00F90939" w:rsidRPr="004C3850" w:rsidRDefault="00736BAD">
            <w:pPr>
              <w:rPr>
                <w:rFonts w:asciiTheme="minorHAnsi" w:hAnsiTheme="minorHAnsi" w:cstheme="minorHAnsi"/>
              </w:rPr>
            </w:pPr>
            <w:bookmarkStart w:id="7" w:name="Saksgang"/>
            <w:bookmarkEnd w:id="7"/>
            <w:r>
              <w:rPr>
                <w:rFonts w:asciiTheme="minorHAnsi" w:hAnsiTheme="minorHAnsi" w:cstheme="minorHAnsi"/>
              </w:rPr>
              <w:t>Formannskapet</w:t>
            </w:r>
          </w:p>
        </w:tc>
        <w:tc>
          <w:tcPr>
            <w:tcW w:w="1980" w:type="dxa"/>
          </w:tcPr>
          <w:p w14:paraId="1F716712" w14:textId="60682A16" w:rsidR="00F90939" w:rsidRPr="004C3850" w:rsidRDefault="00736B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30.11.2021</w:t>
            </w:r>
          </w:p>
        </w:tc>
        <w:tc>
          <w:tcPr>
            <w:tcW w:w="1450" w:type="dxa"/>
          </w:tcPr>
          <w:p w14:paraId="5C8BD1EA" w14:textId="172376D2" w:rsidR="00F90939" w:rsidRPr="004C3850" w:rsidRDefault="00736B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136/21</w:t>
            </w:r>
          </w:p>
        </w:tc>
      </w:tr>
      <w:tr w:rsidR="00A0477B" w:rsidRPr="004C3850" w14:paraId="06128778" w14:textId="77777777">
        <w:tc>
          <w:tcPr>
            <w:tcW w:w="5940" w:type="dxa"/>
          </w:tcPr>
          <w:p w14:paraId="3AC563E0" w14:textId="46920E2F" w:rsidR="00A0477B" w:rsidRDefault="00736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Kommunestyret</w:t>
            </w:r>
          </w:p>
        </w:tc>
        <w:tc>
          <w:tcPr>
            <w:tcW w:w="1980" w:type="dxa"/>
          </w:tcPr>
          <w:p w14:paraId="41954943" w14:textId="6C370E3E" w:rsidR="00A0477B" w:rsidRDefault="00736B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14.12.2021</w:t>
            </w:r>
          </w:p>
        </w:tc>
        <w:tc>
          <w:tcPr>
            <w:tcW w:w="1450" w:type="dxa"/>
          </w:tcPr>
          <w:p w14:paraId="172874B8" w14:textId="77777777" w:rsidR="00A0477B" w:rsidRPr="004C3850" w:rsidRDefault="00A047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B190F4" w14:textId="77777777" w:rsidR="00AF354C" w:rsidRDefault="00AF354C" w:rsidP="004C3850">
      <w:pPr>
        <w:rPr>
          <w:rFonts w:asciiTheme="minorHAnsi" w:hAnsiTheme="minorHAnsi" w:cs="Calibri"/>
          <w:b/>
          <w:sz w:val="32"/>
          <w:szCs w:val="32"/>
        </w:rPr>
      </w:pPr>
      <w:bookmarkStart w:id="8" w:name="TITTEL"/>
    </w:p>
    <w:p w14:paraId="6A3493B3" w14:textId="43278F4F" w:rsidR="00506E23" w:rsidRPr="00750F13" w:rsidRDefault="003A38A4" w:rsidP="004C3850">
      <w:pPr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Budsjett 2022 og økonomiplan 2022 - 2025</w:t>
      </w:r>
      <w:bookmarkEnd w:id="8"/>
    </w:p>
    <w:p w14:paraId="7E13332F" w14:textId="77777777" w:rsidR="004C3850" w:rsidRPr="00750F13" w:rsidRDefault="004C3850" w:rsidP="004C3850">
      <w:pPr>
        <w:rPr>
          <w:rFonts w:asciiTheme="minorHAnsi" w:hAnsiTheme="minorHAnsi" w:cs="Calibri"/>
        </w:rPr>
      </w:pPr>
      <w:bookmarkStart w:id="9" w:name="ephOppMerke"/>
      <w:bookmarkEnd w:id="9"/>
    </w:p>
    <w:p w14:paraId="3E6D0107" w14:textId="77777777" w:rsidR="00736BAD" w:rsidRPr="00750F13" w:rsidRDefault="00736BAD" w:rsidP="00736BAD">
      <w:pPr>
        <w:pStyle w:val="Overskrift2"/>
        <w:rPr>
          <w:rFonts w:asciiTheme="minorHAnsi" w:hAnsiTheme="minorHAnsi" w:cs="Calibri"/>
        </w:rPr>
      </w:pPr>
      <w:bookmarkStart w:id="10" w:name="Innstilling"/>
      <w:r w:rsidRPr="00750F13">
        <w:rPr>
          <w:rFonts w:asciiTheme="minorHAnsi" w:hAnsiTheme="minorHAnsi" w:cs="Calibri"/>
        </w:rPr>
        <w:t>Kommunedirektørens forslag til vedtak:</w:t>
      </w:r>
    </w:p>
    <w:p w14:paraId="76CD3392" w14:textId="77777777" w:rsidR="00736BAD" w:rsidRDefault="00736BAD" w:rsidP="00736BAD">
      <w:pPr>
        <w:numPr>
          <w:ilvl w:val="0"/>
          <w:numId w:val="5"/>
        </w:numPr>
        <w:rPr>
          <w:b/>
        </w:rPr>
      </w:pPr>
      <w:r>
        <w:rPr>
          <w:b/>
        </w:rPr>
        <w:t>Drift</w:t>
      </w:r>
    </w:p>
    <w:p w14:paraId="39405390" w14:textId="77777777" w:rsidR="00736BAD" w:rsidRDefault="00736BAD" w:rsidP="00736BAD">
      <w:pPr>
        <w:ind w:left="360"/>
        <w:rPr>
          <w:b/>
        </w:rPr>
      </w:pPr>
    </w:p>
    <w:p w14:paraId="73D287F6" w14:textId="77777777" w:rsidR="00736BAD" w:rsidRDefault="00736BAD" w:rsidP="00736BAD">
      <w:pPr>
        <w:numPr>
          <w:ilvl w:val="1"/>
          <w:numId w:val="5"/>
        </w:numPr>
      </w:pPr>
      <w:r>
        <w:t>Skattøret for 2022 fastsettes til høyeste lovlige sats i henhold til Stortingets vedtak.</w:t>
      </w:r>
    </w:p>
    <w:p w14:paraId="6EB6E199" w14:textId="77777777" w:rsidR="00736BAD" w:rsidRDefault="00736BAD" w:rsidP="00736BAD">
      <w:pPr>
        <w:numPr>
          <w:ilvl w:val="1"/>
          <w:numId w:val="5"/>
        </w:numPr>
      </w:pPr>
      <w:r>
        <w:t>Økonomiplanens første år gjelder som årsbudsjett for 2022.</w:t>
      </w:r>
    </w:p>
    <w:p w14:paraId="78F9A6E3" w14:textId="77777777" w:rsidR="00736BAD" w:rsidRDefault="00736BAD" w:rsidP="00736BAD">
      <w:pPr>
        <w:numPr>
          <w:ilvl w:val="1"/>
          <w:numId w:val="5"/>
        </w:numPr>
      </w:pPr>
      <w:r>
        <w:t>Årsbudsjett/økonomiplan vedtas med følgende driftshovedtall:</w:t>
      </w:r>
      <w:r>
        <w:br/>
      </w:r>
    </w:p>
    <w:p w14:paraId="1C84397E" w14:textId="77777777" w:rsidR="00736BAD" w:rsidRDefault="00736BAD" w:rsidP="00736BAD">
      <w:pPr>
        <w:ind w:left="858"/>
      </w:pPr>
      <w:r>
        <w:t>Bevilgningsoversikt drift A:</w:t>
      </w:r>
    </w:p>
    <w:p w14:paraId="179E6753" w14:textId="77777777" w:rsidR="00736BAD" w:rsidRDefault="00736BAD" w:rsidP="00736BAD">
      <w:pPr>
        <w:ind w:left="858"/>
      </w:pPr>
    </w:p>
    <w:p w14:paraId="32EE98BF" w14:textId="77777777" w:rsidR="00736BAD" w:rsidRDefault="00736BAD" w:rsidP="00736BAD">
      <w:pPr>
        <w:ind w:left="360"/>
      </w:pPr>
      <w:r w:rsidRPr="0073604A">
        <w:rPr>
          <w:noProof/>
        </w:rPr>
        <w:drawing>
          <wp:inline distT="0" distB="0" distL="0" distR="0" wp14:anchorId="48549065" wp14:editId="6F345D63">
            <wp:extent cx="6191885" cy="339979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96B4" w14:textId="77777777" w:rsidR="00736BAD" w:rsidRDefault="00736BAD" w:rsidP="00736BAD">
      <w:pPr>
        <w:ind w:left="360"/>
      </w:pPr>
      <w:r>
        <w:lastRenderedPageBreak/>
        <w:tab/>
        <w:t>Økonomisk oversikt drift:</w:t>
      </w:r>
    </w:p>
    <w:p w14:paraId="28B03D86" w14:textId="77777777" w:rsidR="00736BAD" w:rsidRDefault="00736BAD" w:rsidP="00736BAD">
      <w:pPr>
        <w:ind w:left="360"/>
      </w:pPr>
    </w:p>
    <w:p w14:paraId="0C35181F" w14:textId="77777777" w:rsidR="00736BAD" w:rsidRDefault="00736BAD" w:rsidP="00736BAD">
      <w:pPr>
        <w:ind w:left="360"/>
      </w:pPr>
      <w:r w:rsidRPr="0073604A">
        <w:rPr>
          <w:noProof/>
        </w:rPr>
        <w:drawing>
          <wp:inline distT="0" distB="0" distL="0" distR="0" wp14:anchorId="46EF91FB" wp14:editId="6FC01D20">
            <wp:extent cx="6191885" cy="436753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19F4" w14:textId="77777777" w:rsidR="00736BAD" w:rsidRDefault="00736BAD" w:rsidP="00736BAD">
      <w:pPr>
        <w:ind w:left="360"/>
      </w:pPr>
      <w:r>
        <w:br/>
      </w:r>
    </w:p>
    <w:p w14:paraId="354F846D" w14:textId="77777777" w:rsidR="00736BAD" w:rsidRDefault="00736BAD" w:rsidP="00736BAD">
      <w:pPr>
        <w:numPr>
          <w:ilvl w:val="1"/>
          <w:numId w:val="5"/>
        </w:numPr>
      </w:pPr>
      <w:r>
        <w:t>Driftstiltak i henhold til oversikt i pkt. 7, 8 og 9 i budsjettdokumentet vedtas med endring i tiltak «</w:t>
      </w:r>
      <w:proofErr w:type="spellStart"/>
      <w:r>
        <w:t>Lærernorm</w:t>
      </w:r>
      <w:proofErr w:type="spellEnd"/>
      <w:r>
        <w:t>» som omtalt nedenfor under Saksopplysninger/vurdering. Dette gir følgende budsjettrammer:</w:t>
      </w:r>
    </w:p>
    <w:p w14:paraId="46981AE5" w14:textId="77777777" w:rsidR="00736BAD" w:rsidRDefault="00736BAD" w:rsidP="00736BAD">
      <w:pPr>
        <w:ind w:left="858"/>
      </w:pPr>
    </w:p>
    <w:p w14:paraId="544CA01A" w14:textId="77777777" w:rsidR="00736BAD" w:rsidRDefault="00736BAD" w:rsidP="00736BAD">
      <w:pPr>
        <w:jc w:val="center"/>
      </w:pPr>
      <w:r w:rsidRPr="00335652">
        <w:rPr>
          <w:noProof/>
        </w:rPr>
        <w:drawing>
          <wp:inline distT="0" distB="0" distL="0" distR="0" wp14:anchorId="382A57C0" wp14:editId="4B7535CB">
            <wp:extent cx="6191885" cy="2131695"/>
            <wp:effectExtent l="0" t="0" r="0" b="190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E847" w14:textId="77777777" w:rsidR="00736BAD" w:rsidRDefault="00736BAD" w:rsidP="00736BAD">
      <w:r>
        <w:br/>
      </w:r>
    </w:p>
    <w:p w14:paraId="1029B5AD" w14:textId="77777777" w:rsidR="00736BAD" w:rsidRDefault="00736BAD" w:rsidP="00736BAD">
      <w:pPr>
        <w:numPr>
          <w:ilvl w:val="1"/>
          <w:numId w:val="5"/>
        </w:numPr>
      </w:pPr>
      <w:r>
        <w:t>Endringer i kommunale avgifter og gebyrer vedtas i henhold til vedlegg 1.</w:t>
      </w:r>
    </w:p>
    <w:p w14:paraId="2B2B6512" w14:textId="77777777" w:rsidR="00736BAD" w:rsidRDefault="00736BAD" w:rsidP="00736BAD">
      <w:pPr>
        <w:numPr>
          <w:ilvl w:val="1"/>
          <w:numId w:val="5"/>
        </w:numPr>
      </w:pPr>
      <w:r>
        <w:t xml:space="preserve">Det tas opp ramme på kr 6.000.000,- i lån for videretildeling i form av startlån. </w:t>
      </w:r>
    </w:p>
    <w:p w14:paraId="3AD1385C" w14:textId="77777777" w:rsidR="00736BAD" w:rsidRDefault="00736BAD" w:rsidP="00736BAD">
      <w:pPr>
        <w:numPr>
          <w:ilvl w:val="1"/>
          <w:numId w:val="5"/>
        </w:numPr>
      </w:pPr>
      <w:r>
        <w:t xml:space="preserve">Kommunedirektøren gis fullmakt til å ta opp driftskreditt med kr 5.000.000,-. </w:t>
      </w:r>
    </w:p>
    <w:p w14:paraId="076BEC94" w14:textId="77777777" w:rsidR="00736BAD" w:rsidRDefault="00736BAD" w:rsidP="00736BAD">
      <w:pPr>
        <w:rPr>
          <w:color w:val="FF0000"/>
        </w:rPr>
      </w:pPr>
    </w:p>
    <w:p w14:paraId="525FA45C" w14:textId="77777777" w:rsidR="00736BAD" w:rsidRDefault="00736BAD" w:rsidP="00736BAD"/>
    <w:p w14:paraId="3A3138E9" w14:textId="77777777" w:rsidR="00736BAD" w:rsidRDefault="00736BAD" w:rsidP="00736BAD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Investering/finansiering </w:t>
      </w:r>
    </w:p>
    <w:p w14:paraId="0D61142C" w14:textId="77777777" w:rsidR="00736BAD" w:rsidRPr="00834E94" w:rsidRDefault="00736BAD" w:rsidP="00736BAD"/>
    <w:p w14:paraId="604F8112" w14:textId="77777777" w:rsidR="00736BAD" w:rsidRDefault="00736BAD" w:rsidP="00736BAD">
      <w:pPr>
        <w:ind w:left="360"/>
        <w:rPr>
          <w:color w:val="FF0000"/>
        </w:rPr>
      </w:pPr>
      <w:r>
        <w:t>Kommunestyret vedtar følgende investeringsramme og finansiering av investeringene:</w:t>
      </w:r>
      <w:r>
        <w:rPr>
          <w:color w:val="FF0000"/>
        </w:rPr>
        <w:t xml:space="preserve"> </w:t>
      </w:r>
    </w:p>
    <w:p w14:paraId="65178C5E" w14:textId="77777777" w:rsidR="00736BAD" w:rsidRDefault="00736BAD" w:rsidP="00736BAD">
      <w:pPr>
        <w:ind w:left="360"/>
        <w:rPr>
          <w:color w:val="FF0000"/>
        </w:rPr>
      </w:pPr>
    </w:p>
    <w:p w14:paraId="5370E384" w14:textId="77777777" w:rsidR="00736BAD" w:rsidRDefault="00736BAD" w:rsidP="00736BAD">
      <w:pPr>
        <w:ind w:left="360"/>
        <w:rPr>
          <w:color w:val="FF0000"/>
        </w:rPr>
      </w:pPr>
      <w:r w:rsidRPr="00854EEC">
        <w:rPr>
          <w:noProof/>
        </w:rPr>
        <w:drawing>
          <wp:inline distT="0" distB="0" distL="0" distR="0" wp14:anchorId="6A9D8CCD" wp14:editId="392F8F6E">
            <wp:extent cx="6191885" cy="2226945"/>
            <wp:effectExtent l="0" t="0" r="0" b="190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11FA" w14:textId="77777777" w:rsidR="00736BAD" w:rsidRDefault="00736BAD" w:rsidP="00736BAD">
      <w:pPr>
        <w:ind w:left="360"/>
      </w:pPr>
    </w:p>
    <w:p w14:paraId="051F6131" w14:textId="77777777" w:rsidR="00736BAD" w:rsidRDefault="00736BAD" w:rsidP="00736BAD">
      <w:pPr>
        <w:ind w:left="360"/>
      </w:pPr>
    </w:p>
    <w:p w14:paraId="1FE03F36" w14:textId="77777777" w:rsidR="00736BAD" w:rsidRDefault="00736BAD" w:rsidP="00736BAD">
      <w:pPr>
        <w:ind w:left="360"/>
      </w:pPr>
      <w:r>
        <w:t>Detaljert oversikt over investeringene framgår av vedlegg 3 i budsjettdokumentet.</w:t>
      </w:r>
    </w:p>
    <w:p w14:paraId="78E5CD1C" w14:textId="77777777" w:rsidR="00736BAD" w:rsidRDefault="00736BAD" w:rsidP="00736BAD">
      <w:pPr>
        <w:ind w:left="360"/>
      </w:pPr>
    </w:p>
    <w:p w14:paraId="22FAAADA" w14:textId="77777777" w:rsidR="00736BAD" w:rsidRPr="00C0016E" w:rsidRDefault="00736BAD" w:rsidP="00736BAD">
      <w:pPr>
        <w:ind w:left="360"/>
      </w:pPr>
      <w:r>
        <w:t>Frosta kommune tar opp kr 12.127</w:t>
      </w:r>
      <w:r w:rsidRPr="00C0016E">
        <w:t>.000 som lån til investeringer i 20</w:t>
      </w:r>
      <w:r>
        <w:t>22, med 39</w:t>
      </w:r>
      <w:r w:rsidRPr="00C0016E">
        <w:t xml:space="preserve"> års avdragstid. Detaljert oversikt over låneopptak framgår av vedlegg 4 </w:t>
      </w:r>
      <w:r>
        <w:t>i budsjettdokumentet</w:t>
      </w:r>
      <w:r w:rsidRPr="00C0016E">
        <w:t>.</w:t>
      </w:r>
      <w:r>
        <w:t xml:space="preserve"> </w:t>
      </w:r>
    </w:p>
    <w:p w14:paraId="05793475" w14:textId="77777777" w:rsidR="00736BAD" w:rsidRDefault="00736BAD" w:rsidP="00736BAD">
      <w:pPr>
        <w:ind w:left="792"/>
      </w:pPr>
    </w:p>
    <w:p w14:paraId="15DE1604" w14:textId="77777777" w:rsidR="00736BAD" w:rsidRDefault="00736BAD" w:rsidP="00736BAD">
      <w:pPr>
        <w:ind w:left="360"/>
      </w:pPr>
    </w:p>
    <w:p w14:paraId="03FF630F" w14:textId="77777777" w:rsidR="00736BAD" w:rsidRDefault="00736BAD" w:rsidP="00736BAD">
      <w:pPr>
        <w:numPr>
          <w:ilvl w:val="0"/>
          <w:numId w:val="5"/>
        </w:numPr>
        <w:rPr>
          <w:b/>
        </w:rPr>
      </w:pPr>
      <w:r>
        <w:rPr>
          <w:b/>
        </w:rPr>
        <w:t>Eiendomsskatt</w:t>
      </w:r>
      <w:r>
        <w:rPr>
          <w:b/>
        </w:rPr>
        <w:br/>
      </w:r>
    </w:p>
    <w:p w14:paraId="7787F47D" w14:textId="77777777" w:rsidR="00736BAD" w:rsidRDefault="00736BAD" w:rsidP="00736BAD">
      <w:pPr>
        <w:numPr>
          <w:ilvl w:val="1"/>
          <w:numId w:val="5"/>
        </w:numPr>
      </w:pPr>
      <w:r>
        <w:t>I medhold av eiendomsskatteloven §§ 2 og 3 skal følgende utskrivingsalternativ benyttes for skatteåret 2022:</w:t>
      </w:r>
    </w:p>
    <w:p w14:paraId="35BB4889" w14:textId="77777777" w:rsidR="00736BAD" w:rsidRDefault="00736BAD" w:rsidP="00736BAD">
      <w:pPr>
        <w:numPr>
          <w:ilvl w:val="1"/>
          <w:numId w:val="5"/>
        </w:numPr>
      </w:pPr>
      <w:r>
        <w:t xml:space="preserve">Faste eiendommer i hele kommunen, unntatt verker og bruk og annen næringseiendom. </w:t>
      </w:r>
    </w:p>
    <w:p w14:paraId="6CDA839D" w14:textId="77777777" w:rsidR="00736BAD" w:rsidRDefault="00736BAD" w:rsidP="00736BAD">
      <w:pPr>
        <w:numPr>
          <w:ilvl w:val="1"/>
          <w:numId w:val="5"/>
        </w:numPr>
      </w:pPr>
      <w:r>
        <w:t>Eiendomsskattesatsen er 3 promille.</w:t>
      </w:r>
    </w:p>
    <w:p w14:paraId="15F801B1" w14:textId="77777777" w:rsidR="00736BAD" w:rsidRDefault="00736BAD" w:rsidP="00736BAD">
      <w:pPr>
        <w:numPr>
          <w:ilvl w:val="1"/>
          <w:numId w:val="5"/>
        </w:numPr>
      </w:pPr>
      <w:r>
        <w:t>Det innføres ikke bunnfradrag.</w:t>
      </w:r>
    </w:p>
    <w:p w14:paraId="6665AD41" w14:textId="77777777" w:rsidR="00736BAD" w:rsidRPr="00E72D40" w:rsidRDefault="00736BAD" w:rsidP="00736BAD">
      <w:pPr>
        <w:numPr>
          <w:ilvl w:val="1"/>
          <w:numId w:val="5"/>
        </w:numPr>
      </w:pPr>
      <w:r>
        <w:t xml:space="preserve">For skatteåret 2022 gis det fritak for eiendommer iht. eiendomsskatteloven § 7 bokstav a) for eiendommer som benyttes av følgende: </w:t>
      </w:r>
    </w:p>
    <w:p w14:paraId="65B47B2A" w14:textId="77777777" w:rsidR="00736BAD" w:rsidRDefault="00736BAD" w:rsidP="00736BAD">
      <w:pPr>
        <w:ind w:left="705" w:hanging="705"/>
        <w:rPr>
          <w:i/>
        </w:rPr>
      </w:pPr>
    </w:p>
    <w:p w14:paraId="57E5F151" w14:textId="77777777" w:rsidR="00736BAD" w:rsidRPr="00DE5C5C" w:rsidRDefault="00736BAD" w:rsidP="00736BAD">
      <w:pPr>
        <w:ind w:left="414" w:firstLine="708"/>
        <w:rPr>
          <w:lang w:val="en-US"/>
        </w:rPr>
      </w:pPr>
      <w:r w:rsidRPr="00DE5C5C">
        <w:rPr>
          <w:lang w:val="en-US"/>
        </w:rPr>
        <w:t>Frosta Vassverk A/L</w:t>
      </w:r>
    </w:p>
    <w:p w14:paraId="2B67A252" w14:textId="77777777" w:rsidR="00736BAD" w:rsidRPr="00DE5C5C" w:rsidRDefault="00736BAD" w:rsidP="00736BAD">
      <w:pPr>
        <w:ind w:left="1122"/>
        <w:rPr>
          <w:lang w:val="en-US"/>
        </w:rPr>
      </w:pPr>
      <w:r w:rsidRPr="00DE5C5C">
        <w:rPr>
          <w:lang w:val="en-US"/>
        </w:rPr>
        <w:t>Leva-</w:t>
      </w:r>
      <w:proofErr w:type="spellStart"/>
      <w:r w:rsidRPr="00DE5C5C">
        <w:rPr>
          <w:lang w:val="en-US"/>
        </w:rPr>
        <w:t>Fro</w:t>
      </w:r>
      <w:proofErr w:type="spellEnd"/>
      <w:r w:rsidRPr="00DE5C5C">
        <w:rPr>
          <w:lang w:val="en-US"/>
        </w:rPr>
        <w:t xml:space="preserve"> A/S</w:t>
      </w:r>
    </w:p>
    <w:p w14:paraId="41CADADD" w14:textId="77777777" w:rsidR="00736BAD" w:rsidRDefault="00736BAD" w:rsidP="00736BAD">
      <w:pPr>
        <w:ind w:left="1122"/>
      </w:pPr>
      <w:r>
        <w:t>Statskog – åpne hytter allmennyttige formål</w:t>
      </w:r>
    </w:p>
    <w:p w14:paraId="1E3B172B" w14:textId="77777777" w:rsidR="00736BAD" w:rsidRDefault="00736BAD" w:rsidP="00736BAD">
      <w:pPr>
        <w:ind w:left="1122"/>
      </w:pPr>
      <w:r>
        <w:t xml:space="preserve">Turistforeningshytta – </w:t>
      </w:r>
      <w:proofErr w:type="spellStart"/>
      <w:r>
        <w:t>fjellhov</w:t>
      </w:r>
      <w:proofErr w:type="spellEnd"/>
    </w:p>
    <w:p w14:paraId="5BF4A004" w14:textId="77777777" w:rsidR="00736BAD" w:rsidRDefault="00736BAD" w:rsidP="00736BAD">
      <w:pPr>
        <w:ind w:left="1122"/>
      </w:pPr>
      <w:proofErr w:type="spellStart"/>
      <w:r>
        <w:t>Rapphøtta</w:t>
      </w:r>
      <w:proofErr w:type="spellEnd"/>
    </w:p>
    <w:p w14:paraId="52AB99A9" w14:textId="77777777" w:rsidR="00736BAD" w:rsidRDefault="00736BAD" w:rsidP="00736BAD">
      <w:pPr>
        <w:ind w:left="1122"/>
      </w:pPr>
      <w:r>
        <w:t xml:space="preserve">Tautra </w:t>
      </w:r>
      <w:proofErr w:type="spellStart"/>
      <w:r>
        <w:t>Mariakloster</w:t>
      </w:r>
      <w:proofErr w:type="spellEnd"/>
    </w:p>
    <w:p w14:paraId="1C32CAEE" w14:textId="77777777" w:rsidR="00736BAD" w:rsidRDefault="00736BAD" w:rsidP="00736BAD">
      <w:pPr>
        <w:ind w:left="1122"/>
      </w:pPr>
      <w:r>
        <w:t>A/L Frostahallen</w:t>
      </w:r>
    </w:p>
    <w:p w14:paraId="639FBA77" w14:textId="77777777" w:rsidR="00736BAD" w:rsidRDefault="00736BAD" w:rsidP="00736BAD">
      <w:pPr>
        <w:ind w:left="1122"/>
      </w:pPr>
      <w:proofErr w:type="spellStart"/>
      <w:r>
        <w:t>Folkheim</w:t>
      </w:r>
      <w:proofErr w:type="spellEnd"/>
      <w:r>
        <w:t xml:space="preserve"> samfunnshus</w:t>
      </w:r>
    </w:p>
    <w:p w14:paraId="01C1554E" w14:textId="77777777" w:rsidR="00736BAD" w:rsidRDefault="00736BAD" w:rsidP="00736BAD">
      <w:pPr>
        <w:ind w:left="1122"/>
      </w:pPr>
      <w:r>
        <w:t>Frosta menighet</w:t>
      </w:r>
    </w:p>
    <w:p w14:paraId="70F23E4A" w14:textId="77777777" w:rsidR="00736BAD" w:rsidRDefault="00736BAD" w:rsidP="00736BAD">
      <w:pPr>
        <w:ind w:left="1122"/>
      </w:pPr>
      <w:r>
        <w:t>Frosta Motorcrossklubb</w:t>
      </w:r>
    </w:p>
    <w:p w14:paraId="184C9C7E" w14:textId="77777777" w:rsidR="00736BAD" w:rsidRDefault="00736BAD" w:rsidP="00736BAD">
      <w:pPr>
        <w:ind w:left="1122"/>
      </w:pPr>
      <w:r>
        <w:t>Frosta salongskytterlag</w:t>
      </w:r>
    </w:p>
    <w:p w14:paraId="4E1C3EB3" w14:textId="77777777" w:rsidR="00736BAD" w:rsidRDefault="00736BAD" w:rsidP="00736BAD">
      <w:pPr>
        <w:ind w:left="1122"/>
      </w:pPr>
      <w:r>
        <w:t>Frosta sanitetsforening</w:t>
      </w:r>
    </w:p>
    <w:p w14:paraId="2C9E4A52" w14:textId="77777777" w:rsidR="00736BAD" w:rsidRDefault="00736BAD" w:rsidP="00736BAD">
      <w:pPr>
        <w:ind w:left="1122"/>
      </w:pPr>
      <w:proofErr w:type="spellStart"/>
      <w:r>
        <w:t>Normisjon</w:t>
      </w:r>
      <w:proofErr w:type="spellEnd"/>
      <w:r>
        <w:t xml:space="preserve"> Frosta</w:t>
      </w:r>
    </w:p>
    <w:p w14:paraId="4F95F7D7" w14:textId="77777777" w:rsidR="00736BAD" w:rsidRDefault="00736BAD" w:rsidP="00736BAD">
      <w:pPr>
        <w:ind w:left="1122"/>
      </w:pPr>
      <w:r>
        <w:t>Stjørdal kommunale forening</w:t>
      </w:r>
    </w:p>
    <w:p w14:paraId="4751DAF5" w14:textId="77777777" w:rsidR="00736BAD" w:rsidRDefault="00736BAD" w:rsidP="00736BAD">
      <w:pPr>
        <w:ind w:left="1122"/>
      </w:pPr>
      <w:r>
        <w:t xml:space="preserve">Stjørdal og omegn lokallag av </w:t>
      </w:r>
      <w:proofErr w:type="spellStart"/>
      <w:r>
        <w:t>Nfpu</w:t>
      </w:r>
      <w:proofErr w:type="spellEnd"/>
    </w:p>
    <w:p w14:paraId="2A49B967" w14:textId="77777777" w:rsidR="00736BAD" w:rsidRDefault="00736BAD" w:rsidP="00736BAD">
      <w:pPr>
        <w:ind w:left="1122"/>
      </w:pPr>
      <w:proofErr w:type="spellStart"/>
      <w:r>
        <w:t>Tautratun</w:t>
      </w:r>
      <w:proofErr w:type="spellEnd"/>
    </w:p>
    <w:p w14:paraId="695A7A6F" w14:textId="77777777" w:rsidR="00736BAD" w:rsidRDefault="00736BAD" w:rsidP="00736BAD">
      <w:pPr>
        <w:ind w:left="1122"/>
      </w:pPr>
      <w:r>
        <w:t>Solvang forsamlingshus</w:t>
      </w:r>
    </w:p>
    <w:p w14:paraId="4F17E23E" w14:textId="77777777" w:rsidR="00736BAD" w:rsidRDefault="00736BAD" w:rsidP="00736BAD">
      <w:pPr>
        <w:ind w:left="1122"/>
      </w:pPr>
      <w:r>
        <w:t xml:space="preserve">Frosta IL - </w:t>
      </w:r>
      <w:proofErr w:type="spellStart"/>
      <w:r>
        <w:t>Vinnatrøa</w:t>
      </w:r>
      <w:proofErr w:type="spellEnd"/>
    </w:p>
    <w:p w14:paraId="624F5045" w14:textId="77777777" w:rsidR="00736BAD" w:rsidRDefault="00736BAD" w:rsidP="00736BAD">
      <w:pPr>
        <w:ind w:left="1122"/>
      </w:pPr>
      <w:r>
        <w:lastRenderedPageBreak/>
        <w:t xml:space="preserve">Rapp IL - </w:t>
      </w:r>
      <w:proofErr w:type="spellStart"/>
      <w:r>
        <w:t>Rapplassen</w:t>
      </w:r>
      <w:proofErr w:type="spellEnd"/>
      <w:r>
        <w:t>/myra</w:t>
      </w:r>
    </w:p>
    <w:p w14:paraId="17C7488D" w14:textId="77777777" w:rsidR="00736BAD" w:rsidRDefault="00736BAD" w:rsidP="00736BAD">
      <w:pPr>
        <w:ind w:left="1122"/>
      </w:pPr>
      <w:proofErr w:type="spellStart"/>
      <w:r>
        <w:t>Trodsplassen</w:t>
      </w:r>
      <w:proofErr w:type="spellEnd"/>
    </w:p>
    <w:p w14:paraId="533708C3" w14:textId="77777777" w:rsidR="00736BAD" w:rsidRDefault="00736BAD" w:rsidP="00736BAD">
      <w:pPr>
        <w:ind w:left="1122"/>
      </w:pPr>
      <w:proofErr w:type="spellStart"/>
      <w:r>
        <w:t>Snoggplassen</w:t>
      </w:r>
      <w:proofErr w:type="spellEnd"/>
    </w:p>
    <w:p w14:paraId="0157FBE2" w14:textId="77777777" w:rsidR="00736BAD" w:rsidRDefault="00736BAD" w:rsidP="00736BAD">
      <w:pPr>
        <w:ind w:left="1122"/>
      </w:pPr>
      <w:r>
        <w:t xml:space="preserve">Neset FK - </w:t>
      </w:r>
      <w:proofErr w:type="spellStart"/>
      <w:r>
        <w:t>Valavollen</w:t>
      </w:r>
      <w:proofErr w:type="spellEnd"/>
    </w:p>
    <w:p w14:paraId="2766B4D1" w14:textId="77777777" w:rsidR="00736BAD" w:rsidRDefault="00736BAD" w:rsidP="00736BAD">
      <w:pPr>
        <w:ind w:left="1122"/>
      </w:pPr>
      <w:r>
        <w:t xml:space="preserve">Frosta lag av Norges handicap forbund </w:t>
      </w:r>
    </w:p>
    <w:p w14:paraId="2A3373BF" w14:textId="77777777" w:rsidR="00736BAD" w:rsidRDefault="00736BAD" w:rsidP="00736BAD">
      <w:pPr>
        <w:ind w:left="1122"/>
      </w:pPr>
      <w:r>
        <w:t xml:space="preserve">Småland vel – Ankeret + </w:t>
      </w:r>
      <w:proofErr w:type="spellStart"/>
      <w:r>
        <w:t>grillhus</w:t>
      </w:r>
      <w:proofErr w:type="spellEnd"/>
    </w:p>
    <w:p w14:paraId="12EC1FBF" w14:textId="77777777" w:rsidR="00736BAD" w:rsidRDefault="00736BAD" w:rsidP="00736BAD">
      <w:pPr>
        <w:ind w:left="1122"/>
      </w:pPr>
      <w:r>
        <w:t>Trondheim seilforening</w:t>
      </w:r>
    </w:p>
    <w:p w14:paraId="078AAACF" w14:textId="77777777" w:rsidR="00736BAD" w:rsidRDefault="00736BAD" w:rsidP="00736BAD">
      <w:pPr>
        <w:ind w:left="1122"/>
      </w:pPr>
      <w:r>
        <w:t>Frosta golfforening</w:t>
      </w:r>
    </w:p>
    <w:p w14:paraId="6DC77CCF" w14:textId="77777777" w:rsidR="00736BAD" w:rsidRDefault="00736BAD" w:rsidP="00736BAD">
      <w:pPr>
        <w:ind w:left="1122"/>
      </w:pPr>
      <w:r>
        <w:t>Parseller/tomter som eies av private, men brukes til kommunale veier</w:t>
      </w:r>
    </w:p>
    <w:p w14:paraId="190BFCD6" w14:textId="77777777" w:rsidR="00736BAD" w:rsidRDefault="00736BAD" w:rsidP="00736BAD">
      <w:pPr>
        <w:ind w:firstLine="708"/>
      </w:pPr>
    </w:p>
    <w:p w14:paraId="7BEF61B3" w14:textId="77777777" w:rsidR="00736BAD" w:rsidRDefault="00736BAD" w:rsidP="00736BAD"/>
    <w:p w14:paraId="29840691" w14:textId="77777777" w:rsidR="00736BAD" w:rsidRDefault="00736BAD" w:rsidP="00736BAD">
      <w:pPr>
        <w:numPr>
          <w:ilvl w:val="1"/>
          <w:numId w:val="5"/>
        </w:numPr>
      </w:pPr>
      <w:r>
        <w:t>Følgende eiendommer fritas i medhold av eiendomsskatteloven § 7 bokstav b:</w:t>
      </w:r>
    </w:p>
    <w:p w14:paraId="48FCA9F0" w14:textId="77777777" w:rsidR="00736BAD" w:rsidRDefault="00736BAD" w:rsidP="00736BAD">
      <w:pPr>
        <w:ind w:left="858"/>
      </w:pPr>
      <w:r>
        <w:t xml:space="preserve">Gnr 93, bnr 1 </w:t>
      </w:r>
      <w:proofErr w:type="spellStart"/>
      <w:r>
        <w:t>Logstein</w:t>
      </w:r>
      <w:proofErr w:type="spellEnd"/>
    </w:p>
    <w:p w14:paraId="20103E0C" w14:textId="77777777" w:rsidR="00736BAD" w:rsidRDefault="00736BAD" w:rsidP="00736BAD">
      <w:pPr>
        <w:ind w:left="858"/>
      </w:pPr>
      <w:r>
        <w:t xml:space="preserve">Gnr 2, bnr 1 </w:t>
      </w:r>
      <w:proofErr w:type="spellStart"/>
      <w:r>
        <w:t>Fjeldpladsen</w:t>
      </w:r>
      <w:proofErr w:type="spellEnd"/>
    </w:p>
    <w:p w14:paraId="2A290E61" w14:textId="77777777" w:rsidR="00736BAD" w:rsidRDefault="00736BAD" w:rsidP="00736BAD">
      <w:pPr>
        <w:ind w:left="858"/>
      </w:pPr>
      <w:r>
        <w:t xml:space="preserve">Gnr 92, bnr 1 </w:t>
      </w:r>
      <w:proofErr w:type="spellStart"/>
      <w:r>
        <w:t>Logtun</w:t>
      </w:r>
      <w:proofErr w:type="spellEnd"/>
      <w:r>
        <w:t xml:space="preserve"> Ytre (Flægstad)</w:t>
      </w:r>
    </w:p>
    <w:p w14:paraId="041965AD" w14:textId="77777777" w:rsidR="00736BAD" w:rsidRDefault="00736BAD" w:rsidP="00736BAD">
      <w:pPr>
        <w:numPr>
          <w:ilvl w:val="1"/>
          <w:numId w:val="5"/>
        </w:numPr>
      </w:pPr>
      <w:r>
        <w:t xml:space="preserve">Nyoppført bygning som helt eller delvis brukes som bolig, med tilhørende tomt og bygningsmasse (garasje/uthus/anneks og naust) fritas etter </w:t>
      </w:r>
      <w:proofErr w:type="spellStart"/>
      <w:r>
        <w:t>eiendomskattelovens</w:t>
      </w:r>
      <w:proofErr w:type="spellEnd"/>
      <w:r>
        <w:t xml:space="preserve"> § 7 bokstav c i 3 år, eller til kommunestyret endrer eller opphever vedtaket.</w:t>
      </w:r>
    </w:p>
    <w:p w14:paraId="5D5E476E" w14:textId="77777777" w:rsidR="00736BAD" w:rsidRDefault="00736BAD" w:rsidP="00736BAD">
      <w:pPr>
        <w:numPr>
          <w:ilvl w:val="1"/>
          <w:numId w:val="5"/>
        </w:numPr>
      </w:pPr>
      <w:r>
        <w:t>Eiendomsskatten skal betales i to terminer.</w:t>
      </w:r>
    </w:p>
    <w:p w14:paraId="04E73FE6" w14:textId="77777777" w:rsidR="00736BAD" w:rsidRDefault="00736BAD" w:rsidP="00736BAD">
      <w:pPr>
        <w:numPr>
          <w:ilvl w:val="1"/>
          <w:numId w:val="5"/>
        </w:numPr>
      </w:pPr>
      <w:r>
        <w:t>Ved taksering og utskriving av eiendomsskatt benytter kommunen tidligere vedtatte skattevedtekter.</w:t>
      </w:r>
    </w:p>
    <w:p w14:paraId="368B147A" w14:textId="77777777" w:rsidR="00736BAD" w:rsidRDefault="00736BAD" w:rsidP="00736BAD">
      <w:pPr>
        <w:ind w:left="360"/>
        <w:rPr>
          <w:b/>
        </w:rPr>
      </w:pPr>
      <w:r>
        <w:rPr>
          <w:b/>
        </w:rPr>
        <w:br/>
      </w:r>
    </w:p>
    <w:p w14:paraId="109D4F76" w14:textId="77777777" w:rsidR="00736BAD" w:rsidRDefault="00736BAD" w:rsidP="00736BAD">
      <w:pPr>
        <w:ind w:left="360"/>
        <w:rPr>
          <w:b/>
        </w:rPr>
      </w:pPr>
    </w:p>
    <w:p w14:paraId="7DFE0BC0" w14:textId="77777777" w:rsidR="00736BAD" w:rsidRDefault="00736BAD" w:rsidP="00736BAD">
      <w:pPr>
        <w:numPr>
          <w:ilvl w:val="0"/>
          <w:numId w:val="5"/>
        </w:numPr>
        <w:rPr>
          <w:b/>
        </w:rPr>
      </w:pPr>
      <w:r>
        <w:rPr>
          <w:b/>
        </w:rPr>
        <w:t>Diverse føringer</w:t>
      </w:r>
      <w:r>
        <w:br/>
      </w:r>
    </w:p>
    <w:p w14:paraId="1615B332" w14:textId="77777777" w:rsidR="00736BAD" w:rsidRDefault="00736BAD" w:rsidP="00736BAD">
      <w:pPr>
        <w:numPr>
          <w:ilvl w:val="1"/>
          <w:numId w:val="5"/>
        </w:numPr>
      </w:pPr>
      <w:r>
        <w:t>Budsjettramme for kontroll og revisjon settes til kr 803.000,- iht. utvalgets forslag til driftsbudsjett.</w:t>
      </w:r>
    </w:p>
    <w:p w14:paraId="5988551C" w14:textId="77777777" w:rsidR="00736BAD" w:rsidRDefault="00736BAD" w:rsidP="00736BAD">
      <w:pPr>
        <w:numPr>
          <w:ilvl w:val="1"/>
          <w:numId w:val="5"/>
        </w:numPr>
      </w:pPr>
      <w:r>
        <w:t xml:space="preserve">Tilskuddsbeløp til kirken fastsettes til kr.1.897.000,- for 2022. Lønnsvekst ut over forutsetning i </w:t>
      </w:r>
      <w:proofErr w:type="spellStart"/>
      <w:r>
        <w:t>deflator</w:t>
      </w:r>
      <w:proofErr w:type="spellEnd"/>
      <w:r>
        <w:t xml:space="preserve"> kompenseres ikke.</w:t>
      </w:r>
    </w:p>
    <w:p w14:paraId="5E360C1B" w14:textId="77777777" w:rsidR="00736BAD" w:rsidRDefault="00736BAD" w:rsidP="00736BAD">
      <w:pPr>
        <w:numPr>
          <w:ilvl w:val="1"/>
          <w:numId w:val="5"/>
        </w:numPr>
      </w:pPr>
      <w:r>
        <w:t>Tilskuddsbeløp til Frosta frivillighetssentral fastsettes til kr 155.000,-.</w:t>
      </w:r>
    </w:p>
    <w:p w14:paraId="5A7B4817" w14:textId="77777777" w:rsidR="00736BAD" w:rsidRDefault="00736BAD" w:rsidP="00736BAD">
      <w:pPr>
        <w:numPr>
          <w:ilvl w:val="1"/>
          <w:numId w:val="5"/>
        </w:numPr>
      </w:pPr>
      <w:r>
        <w:t>Dekningsgrader for selvkost fastsettes slik:</w:t>
      </w:r>
    </w:p>
    <w:p w14:paraId="468983DB" w14:textId="77777777" w:rsidR="00736BAD" w:rsidRDefault="00736BAD" w:rsidP="00736BAD">
      <w:pPr>
        <w:numPr>
          <w:ilvl w:val="2"/>
          <w:numId w:val="5"/>
        </w:numPr>
      </w:pPr>
      <w:r>
        <w:t>Avløp settes til 100 %.</w:t>
      </w:r>
    </w:p>
    <w:p w14:paraId="249438CF" w14:textId="77777777" w:rsidR="00736BAD" w:rsidRDefault="00736BAD" w:rsidP="00736BAD">
      <w:pPr>
        <w:numPr>
          <w:ilvl w:val="2"/>
          <w:numId w:val="5"/>
        </w:numPr>
      </w:pPr>
      <w:r>
        <w:t>Feiing settes til 100 %.</w:t>
      </w:r>
    </w:p>
    <w:p w14:paraId="65542547" w14:textId="77777777" w:rsidR="00736BAD" w:rsidRDefault="00736BAD" w:rsidP="00736BAD">
      <w:pPr>
        <w:numPr>
          <w:ilvl w:val="1"/>
          <w:numId w:val="5"/>
        </w:numPr>
      </w:pPr>
      <w:r>
        <w:t>Inntak i barnehagen ut over lovkrav gjennomføres så langt det er rom innenfor egen budsjettramme.</w:t>
      </w:r>
    </w:p>
    <w:p w14:paraId="68270AF4" w14:textId="77777777" w:rsidR="00736BAD" w:rsidRDefault="00736BAD" w:rsidP="00736BAD">
      <w:pPr>
        <w:numPr>
          <w:ilvl w:val="1"/>
          <w:numId w:val="5"/>
        </w:numPr>
      </w:pPr>
      <w:r>
        <w:t>Festeavgift for kommunale gravplasser fastsettes til kr 250,- pr. år.</w:t>
      </w:r>
    </w:p>
    <w:p w14:paraId="3CDC1DA4" w14:textId="77777777" w:rsidR="00736BAD" w:rsidRDefault="00736BAD" w:rsidP="00736BAD">
      <w:pPr>
        <w:numPr>
          <w:ilvl w:val="1"/>
          <w:numId w:val="5"/>
        </w:numPr>
      </w:pPr>
      <w:r>
        <w:t>Kommunedirektøren gis fullmakt til å sammenstille budsjettet etter endringsvedtak.</w:t>
      </w:r>
      <w:r>
        <w:fldChar w:fldCharType="begin"/>
      </w:r>
      <w:r>
        <w:instrText xml:space="preserve">  </w:instrText>
      </w:r>
      <w:r>
        <w:fldChar w:fldCharType="end"/>
      </w:r>
    </w:p>
    <w:p w14:paraId="6369DEBD" w14:textId="77777777" w:rsidR="00736BAD" w:rsidRPr="00750F13" w:rsidRDefault="00736BAD" w:rsidP="00736BAD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fldChar w:fldCharType="begin"/>
      </w:r>
      <w:r w:rsidRPr="00750F13">
        <w:rPr>
          <w:rFonts w:asciiTheme="minorHAnsi" w:hAnsiTheme="minorHAnsi" w:cs="Calibri"/>
        </w:rPr>
        <w:instrText xml:space="preserve">  </w:instrText>
      </w:r>
      <w:r w:rsidRPr="00750F13">
        <w:rPr>
          <w:rFonts w:asciiTheme="minorHAnsi" w:hAnsiTheme="minorHAnsi" w:cs="Calibri"/>
        </w:rPr>
        <w:fldChar w:fldCharType="end"/>
      </w:r>
    </w:p>
    <w:p w14:paraId="6F92E168" w14:textId="77777777" w:rsidR="00736BAD" w:rsidRPr="00750F13" w:rsidRDefault="00736BAD" w:rsidP="00736BAD">
      <w:pPr>
        <w:rPr>
          <w:rFonts w:asciiTheme="minorHAnsi" w:hAnsiTheme="minorHAnsi" w:cs="Calibri"/>
        </w:rPr>
      </w:pPr>
    </w:p>
    <w:p w14:paraId="70DE506F" w14:textId="77777777" w:rsidR="00736BAD" w:rsidRPr="00750F13" w:rsidRDefault="00736BAD" w:rsidP="00736BAD">
      <w:pPr>
        <w:rPr>
          <w:rFonts w:asciiTheme="minorHAnsi" w:hAnsiTheme="minorHAnsi" w:cs="Calibri"/>
        </w:rPr>
      </w:pPr>
    </w:p>
    <w:p w14:paraId="1BC0A3B1" w14:textId="77777777" w:rsidR="00736BAD" w:rsidRPr="00750F13" w:rsidRDefault="00736BAD" w:rsidP="00736BAD">
      <w:pPr>
        <w:rPr>
          <w:rFonts w:asciiTheme="minorHAnsi" w:hAnsiTheme="minorHAnsi" w:cs="Calibri"/>
          <w:vanish/>
          <w:color w:val="0000FF"/>
          <w:sz w:val="16"/>
          <w:szCs w:val="16"/>
        </w:rPr>
      </w:pPr>
      <w:r w:rsidRPr="00750F13">
        <w:rPr>
          <w:rFonts w:asciiTheme="minorHAnsi" w:hAnsiTheme="minorHAnsi" w:cs="Calibri"/>
          <w:vanish/>
          <w:color w:val="0000FF"/>
          <w:sz w:val="16"/>
          <w:szCs w:val="16"/>
        </w:rPr>
        <w:t>--- slutt på innstilling ---</w:t>
      </w:r>
    </w:p>
    <w:bookmarkEnd w:id="10"/>
    <w:p w14:paraId="2E0C197D" w14:textId="709E4B92" w:rsidR="004C3850" w:rsidRDefault="004C3850" w:rsidP="004C3850">
      <w:pPr>
        <w:rPr>
          <w:rFonts w:asciiTheme="minorHAnsi" w:hAnsiTheme="minorHAnsi" w:cs="Calibri"/>
        </w:rPr>
      </w:pPr>
    </w:p>
    <w:p w14:paraId="5BDAE548" w14:textId="77777777" w:rsidR="00736BAD" w:rsidRDefault="00736BAD" w:rsidP="00736BAD">
      <w:pPr>
        <w:pStyle w:val="Overskrift2"/>
      </w:pPr>
      <w:r>
        <w:t xml:space="preserve">Behandling i  </w:t>
      </w:r>
      <w:bookmarkStart w:id="11" w:name="UTVALGSNAVN"/>
      <w:r>
        <w:t>Formannskapet</w:t>
      </w:r>
      <w:bookmarkEnd w:id="11"/>
      <w:r>
        <w:t xml:space="preserve"> - </w:t>
      </w:r>
      <w:bookmarkStart w:id="12" w:name="MØTEDATO"/>
      <w:r>
        <w:t>30.11.2021</w:t>
      </w:r>
      <w:bookmarkEnd w:id="12"/>
      <w:r>
        <w:t xml:space="preserve"> </w:t>
      </w:r>
    </w:p>
    <w:p w14:paraId="779AF390" w14:textId="77777777" w:rsidR="00736BAD" w:rsidRDefault="00736BAD" w:rsidP="00736BAD">
      <w:r>
        <w:t>Endringsforslag budsjett Frosta kommune 2022.</w:t>
      </w:r>
    </w:p>
    <w:p w14:paraId="0E7ED78C" w14:textId="77777777" w:rsidR="00736BAD" w:rsidRDefault="00736BAD" w:rsidP="00736BAD">
      <w:r>
        <w:t>Felles fra Venstre, Arbeiderpartiet og Høyre</w:t>
      </w:r>
    </w:p>
    <w:p w14:paraId="331FCFA1" w14:textId="77777777" w:rsidR="00736BAD" w:rsidRDefault="00736BAD" w:rsidP="00736BAD"/>
    <w:p w14:paraId="666D2F0C" w14:textId="77777777" w:rsidR="00736BAD" w:rsidRDefault="00736BAD" w:rsidP="00736BAD">
      <w:pPr>
        <w:ind w:left="705" w:hanging="705"/>
      </w:pPr>
      <w:r>
        <w:t>-</w:t>
      </w:r>
      <w:r>
        <w:tab/>
        <w:t xml:space="preserve">Dagens stilling som </w:t>
      </w:r>
      <w:proofErr w:type="spellStart"/>
      <w:r>
        <w:t>hukommelsesykepleier</w:t>
      </w:r>
      <w:proofErr w:type="spellEnd"/>
      <w:r>
        <w:t xml:space="preserve"> på samlet </w:t>
      </w:r>
      <w:proofErr w:type="spellStart"/>
      <w:r>
        <w:t>ca</w:t>
      </w:r>
      <w:proofErr w:type="spellEnd"/>
      <w:r>
        <w:t xml:space="preserve"> 12% økes til 40%. Utgifter til dette blir tatt fra disposisjonsfondet og legges inn i driften videre.</w:t>
      </w:r>
    </w:p>
    <w:p w14:paraId="05B2DE38" w14:textId="77777777" w:rsidR="00736BAD" w:rsidRDefault="00736BAD" w:rsidP="00736BAD">
      <w:pPr>
        <w:ind w:left="705" w:hanging="705"/>
      </w:pPr>
      <w:r>
        <w:t>-</w:t>
      </w:r>
      <w:r>
        <w:tab/>
        <w:t>Prosjektstilling miljøterapeut overføres til fast stilling fra august 2022. Utgifter til dette blir tatt fra disposisjonsfondet og legges inn i driften videre.</w:t>
      </w:r>
    </w:p>
    <w:p w14:paraId="3A03AB50" w14:textId="77777777" w:rsidR="00736BAD" w:rsidRDefault="00736BAD" w:rsidP="00736BAD">
      <w:pPr>
        <w:ind w:left="705" w:hanging="705"/>
      </w:pPr>
      <w:r>
        <w:lastRenderedPageBreak/>
        <w:t>-</w:t>
      </w:r>
      <w:r>
        <w:tab/>
        <w:t>Skolemat bevares i den formen som den er i dag. Men vi ber om at ordningen gjennomgås første halvår 2022. Utgifter til dette blir tatt fra disposisjonsfondet og legges inn i driften videre.</w:t>
      </w:r>
    </w:p>
    <w:p w14:paraId="39CFF2E8" w14:textId="77777777" w:rsidR="00736BAD" w:rsidRDefault="00736BAD" w:rsidP="00736BAD">
      <w:r>
        <w:t>-</w:t>
      </w:r>
      <w:r>
        <w:tab/>
        <w:t>Pedagogisk ressurs skal vurderes på nytt i budsjett 2023 før rammene reduseres ytterligere.</w:t>
      </w:r>
    </w:p>
    <w:p w14:paraId="79A675C2" w14:textId="77777777" w:rsidR="00736BAD" w:rsidRDefault="00736BAD" w:rsidP="00736BAD">
      <w:pPr>
        <w:ind w:left="705" w:hanging="705"/>
      </w:pPr>
      <w:r>
        <w:t>-</w:t>
      </w:r>
      <w:r>
        <w:tab/>
        <w:t>Investeringsrammer i utredning og oppbygging av nytt kommunehus/helsehus reduseres til 1 million i 2022.</w:t>
      </w:r>
    </w:p>
    <w:p w14:paraId="02009E9F" w14:textId="77777777" w:rsidR="00736BAD" w:rsidRDefault="00736BAD" w:rsidP="00736BAD">
      <w:pPr>
        <w:ind w:left="705" w:hanging="705"/>
      </w:pPr>
      <w:r>
        <w:t xml:space="preserve">- </w:t>
      </w:r>
      <w:r>
        <w:tab/>
        <w:t>Kommunedirektøren bes iverksette tiltak for å redusere sykefraværene og at det skal synliggjøres i tertialrapportene i 2022.</w:t>
      </w:r>
    </w:p>
    <w:p w14:paraId="6CD1F913" w14:textId="77777777" w:rsidR="00736BAD" w:rsidRDefault="00736BAD" w:rsidP="00736BAD"/>
    <w:p w14:paraId="4E4D3A66" w14:textId="77777777" w:rsidR="00736BAD" w:rsidRDefault="00736BAD" w:rsidP="00736BAD">
      <w:r w:rsidRPr="008F446F">
        <w:rPr>
          <w:noProof/>
        </w:rPr>
        <w:drawing>
          <wp:inline distT="0" distB="0" distL="0" distR="0" wp14:anchorId="60A8135C" wp14:editId="2AFB920E">
            <wp:extent cx="6191885" cy="1882775"/>
            <wp:effectExtent l="0" t="0" r="0" b="317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4C93" w14:textId="77777777" w:rsidR="00736BAD" w:rsidRDefault="00736BAD" w:rsidP="00736BAD"/>
    <w:p w14:paraId="69745DFE" w14:textId="77777777" w:rsidR="00736BAD" w:rsidRDefault="00736BAD" w:rsidP="00736BAD">
      <w:r>
        <w:t>Forslag fra Senterpartiet:</w:t>
      </w:r>
    </w:p>
    <w:p w14:paraId="3046DB20" w14:textId="77777777" w:rsidR="00736BAD" w:rsidRDefault="00736BAD" w:rsidP="00736BAD"/>
    <w:p w14:paraId="29512C26" w14:textId="77777777" w:rsidR="00736BAD" w:rsidRDefault="00736BAD" w:rsidP="00736BAD">
      <w:r w:rsidRPr="008F446F">
        <w:rPr>
          <w:noProof/>
        </w:rPr>
        <w:drawing>
          <wp:inline distT="0" distB="0" distL="0" distR="0" wp14:anchorId="101EF091" wp14:editId="0DFF971D">
            <wp:extent cx="6191885" cy="206121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7942" w14:textId="77777777" w:rsidR="00736BAD" w:rsidRPr="00C52EFA" w:rsidRDefault="00736BAD" w:rsidP="00736BAD">
      <w:pPr>
        <w:rPr>
          <w:rFonts w:ascii="Calibri" w:hAnsi="Calibri" w:cs="Calibri"/>
          <w:sz w:val="30"/>
          <w:szCs w:val="30"/>
        </w:rPr>
      </w:pPr>
    </w:p>
    <w:p w14:paraId="6193AF71" w14:textId="77777777" w:rsidR="00736BAD" w:rsidRPr="00C52EFA" w:rsidRDefault="00736BAD" w:rsidP="00736BAD">
      <w:pPr>
        <w:pStyle w:val="Listeavsnitt"/>
        <w:numPr>
          <w:ilvl w:val="0"/>
          <w:numId w:val="8"/>
        </w:numPr>
        <w:contextualSpacing/>
      </w:pPr>
      <w:r>
        <w:t>S</w:t>
      </w:r>
      <w:r w:rsidRPr="00C52EFA">
        <w:t>kolemat videreføres og videreutvikles</w:t>
      </w:r>
      <w:r>
        <w:t>.</w:t>
      </w:r>
    </w:p>
    <w:p w14:paraId="79BE736A" w14:textId="77777777" w:rsidR="00736BAD" w:rsidRPr="00C52EFA" w:rsidRDefault="00736BAD" w:rsidP="00736BAD">
      <w:pPr>
        <w:pStyle w:val="Listeavsnitt"/>
        <w:numPr>
          <w:ilvl w:val="0"/>
          <w:numId w:val="8"/>
        </w:numPr>
        <w:contextualSpacing/>
      </w:pPr>
      <w:r w:rsidRPr="00C52EFA">
        <w:t xml:space="preserve">1 </w:t>
      </w:r>
      <w:proofErr w:type="spellStart"/>
      <w:r w:rsidRPr="00C52EFA">
        <w:t>mill</w:t>
      </w:r>
      <w:proofErr w:type="spellEnd"/>
      <w:r w:rsidRPr="00C52EFA">
        <w:t xml:space="preserve"> innsparing på skolen i 2022, det skal ikke knyttes opp mot </w:t>
      </w:r>
      <w:proofErr w:type="spellStart"/>
      <w:r w:rsidRPr="00C52EFA">
        <w:t>lærernormen</w:t>
      </w:r>
      <w:proofErr w:type="spellEnd"/>
      <w:r w:rsidRPr="00C52EFA">
        <w:t xml:space="preserve">. 1,5 </w:t>
      </w:r>
      <w:proofErr w:type="spellStart"/>
      <w:r w:rsidRPr="00C52EFA">
        <w:t>mill</w:t>
      </w:r>
      <w:proofErr w:type="spellEnd"/>
      <w:r w:rsidRPr="00C52EFA">
        <w:t xml:space="preserve"> pr år videre i økonomiplanperioden. </w:t>
      </w:r>
    </w:p>
    <w:p w14:paraId="1A5EA2E5" w14:textId="77777777" w:rsidR="00736BAD" w:rsidRPr="00C52EFA" w:rsidRDefault="00736BAD" w:rsidP="00736BAD">
      <w:pPr>
        <w:pStyle w:val="Listeavsnitt"/>
        <w:numPr>
          <w:ilvl w:val="0"/>
          <w:numId w:val="8"/>
        </w:numPr>
        <w:contextualSpacing/>
      </w:pPr>
      <w:r w:rsidRPr="00C52EFA">
        <w:t xml:space="preserve">Mulighetsstudie nytt kommunehus 1,5 </w:t>
      </w:r>
      <w:proofErr w:type="spellStart"/>
      <w:r w:rsidRPr="00C52EFA">
        <w:t>mill</w:t>
      </w:r>
      <w:proofErr w:type="spellEnd"/>
      <w:r w:rsidRPr="00C52EFA">
        <w:t xml:space="preserve"> i 2022. 2022 skal brukes på å finne ut hva vi skal ha, hvor skal vi ha det, skal det renoveres/bygges nytt, konsekvenser ved alle alternativ må vurderes, hvor mye kan finansieres på </w:t>
      </w:r>
      <w:proofErr w:type="spellStart"/>
      <w:r w:rsidRPr="00C52EFA">
        <w:t>helsebiten</w:t>
      </w:r>
      <w:proofErr w:type="spellEnd"/>
      <w:r w:rsidRPr="00C52EFA">
        <w:t>.</w:t>
      </w:r>
    </w:p>
    <w:p w14:paraId="3B9BE88F" w14:textId="77777777" w:rsidR="00736BAD" w:rsidRPr="00C52EFA" w:rsidRDefault="00736BAD" w:rsidP="00736BAD">
      <w:pPr>
        <w:pStyle w:val="Listeavsnitt"/>
        <w:numPr>
          <w:ilvl w:val="0"/>
          <w:numId w:val="8"/>
        </w:numPr>
        <w:contextualSpacing/>
      </w:pPr>
      <w:r w:rsidRPr="00C52EFA">
        <w:t>Frivillighetskoordinator 500 000,- </w:t>
      </w:r>
    </w:p>
    <w:p w14:paraId="673586B8" w14:textId="77777777" w:rsidR="00736BAD" w:rsidRPr="00C52EFA" w:rsidRDefault="00736BAD" w:rsidP="00736BAD">
      <w:pPr>
        <w:pStyle w:val="Listeavsnitt"/>
        <w:numPr>
          <w:ilvl w:val="0"/>
          <w:numId w:val="8"/>
        </w:numPr>
        <w:contextualSpacing/>
      </w:pPr>
      <w:r w:rsidRPr="00C52EFA">
        <w:t>Øke kulturmidlene med 100 000,-</w:t>
      </w:r>
    </w:p>
    <w:p w14:paraId="0B7E39B5" w14:textId="77777777" w:rsidR="00736BAD" w:rsidRPr="00C52EFA" w:rsidRDefault="00736BAD" w:rsidP="00736BAD">
      <w:pPr>
        <w:pStyle w:val="Listeavsnitt"/>
        <w:numPr>
          <w:ilvl w:val="0"/>
          <w:numId w:val="8"/>
        </w:numPr>
        <w:contextualSpacing/>
      </w:pPr>
      <w:r w:rsidRPr="00C52EFA">
        <w:t>Det innføres søskenreduksjon på tvers av SFO-barnehage fra høsten 2022.</w:t>
      </w:r>
    </w:p>
    <w:p w14:paraId="047887B6" w14:textId="77777777" w:rsidR="00736BAD" w:rsidRPr="00C52EFA" w:rsidRDefault="00736BAD" w:rsidP="00736BAD">
      <w:pPr>
        <w:pStyle w:val="Listeavsnitt"/>
        <w:numPr>
          <w:ilvl w:val="0"/>
          <w:numId w:val="8"/>
        </w:numPr>
        <w:contextualSpacing/>
      </w:pPr>
      <w:r w:rsidRPr="00C52EFA">
        <w:t>Det må i 2022 jobbes enda mer aktivt med Næringsutvikling og vurdering av nye areal. NTE midler bør benyttes her. </w:t>
      </w:r>
    </w:p>
    <w:p w14:paraId="1EFAF203" w14:textId="77777777" w:rsidR="00736BAD" w:rsidRDefault="00736BAD" w:rsidP="00736BAD"/>
    <w:p w14:paraId="1C232CF7" w14:textId="77777777" w:rsidR="00736BAD" w:rsidRPr="003D5B7B" w:rsidRDefault="00736BAD" w:rsidP="00736BAD">
      <w:pPr>
        <w:pStyle w:val="Overskrift2"/>
      </w:pPr>
      <w:r>
        <w:t>Vedtak</w:t>
      </w:r>
    </w:p>
    <w:p w14:paraId="0C80CB56" w14:textId="77777777" w:rsidR="00736BAD" w:rsidRDefault="00736BAD" w:rsidP="00736BAD">
      <w:r>
        <w:t>Kommunedirektørens innstilling enstemmig tiltrådt.</w:t>
      </w:r>
    </w:p>
    <w:p w14:paraId="44056048" w14:textId="77777777" w:rsidR="00736BAD" w:rsidRDefault="00736BAD" w:rsidP="00736BAD">
      <w:r>
        <w:t>Forslag fra Senterpartiet settes opp mot forslag fra Venstre, Arbeiderpartiet og Høyre.</w:t>
      </w:r>
    </w:p>
    <w:p w14:paraId="1D4B9348" w14:textId="77777777" w:rsidR="00736BAD" w:rsidRDefault="00736BAD" w:rsidP="00736BAD">
      <w:r>
        <w:lastRenderedPageBreak/>
        <w:t>Forslag fra Senterpartiet nedstemt med 4 mot 1 stemme.</w:t>
      </w:r>
    </w:p>
    <w:p w14:paraId="775E04EC" w14:textId="77777777" w:rsidR="00736BAD" w:rsidRDefault="00736BAD" w:rsidP="00736BAD">
      <w:r>
        <w:t>Forslag fra Venstre, Arbeiderpartiet og Høyre vedtatt med 4 mot 1 stemme.</w:t>
      </w:r>
    </w:p>
    <w:p w14:paraId="6CEFD4C8" w14:textId="77777777" w:rsidR="00736BAD" w:rsidRDefault="00736BAD" w:rsidP="00736BAD"/>
    <w:p w14:paraId="47C2F105" w14:textId="77777777" w:rsidR="00736BAD" w:rsidRDefault="00736BAD" w:rsidP="00736BAD"/>
    <w:p w14:paraId="1CA52A1B" w14:textId="77777777" w:rsidR="00736BAD" w:rsidRDefault="00736BAD" w:rsidP="00736BAD">
      <w:pPr>
        <w:rPr>
          <w:b/>
          <w:bCs/>
        </w:rPr>
      </w:pPr>
      <w:r w:rsidRPr="00C639C4">
        <w:rPr>
          <w:b/>
          <w:bCs/>
        </w:rPr>
        <w:t>Innstillig til Kommunestyret:</w:t>
      </w:r>
    </w:p>
    <w:p w14:paraId="074D06C2" w14:textId="77777777" w:rsidR="00736BAD" w:rsidRPr="00C639C4" w:rsidRDefault="00736BAD" w:rsidP="00736BAD">
      <w:pPr>
        <w:rPr>
          <w:b/>
          <w:bCs/>
        </w:rPr>
      </w:pPr>
    </w:p>
    <w:p w14:paraId="3108F5C0" w14:textId="77777777" w:rsidR="00736BAD" w:rsidRPr="00070C79" w:rsidRDefault="00736BAD" w:rsidP="00736BAD">
      <w:pPr>
        <w:rPr>
          <w:b/>
          <w:bCs/>
        </w:rPr>
      </w:pPr>
      <w:r w:rsidRPr="00070C79">
        <w:rPr>
          <w:b/>
          <w:bCs/>
        </w:rPr>
        <w:t>1.</w:t>
      </w:r>
      <w:r w:rsidRPr="00070C79">
        <w:rPr>
          <w:b/>
          <w:bCs/>
        </w:rPr>
        <w:tab/>
        <w:t>Drift</w:t>
      </w:r>
    </w:p>
    <w:p w14:paraId="3FC8A635" w14:textId="77777777" w:rsidR="00736BAD" w:rsidRDefault="00736BAD" w:rsidP="00736BAD"/>
    <w:p w14:paraId="0F9D28D5" w14:textId="77777777" w:rsidR="00736BAD" w:rsidRDefault="00736BAD" w:rsidP="00736BAD">
      <w:r>
        <w:t>1.1.</w:t>
      </w:r>
      <w:r>
        <w:tab/>
        <w:t>Skattøret for 2022 fastsettes til høyeste lovlige sats i henhold til Stortingets vedtak.</w:t>
      </w:r>
    </w:p>
    <w:p w14:paraId="1B34243C" w14:textId="77777777" w:rsidR="00736BAD" w:rsidRDefault="00736BAD" w:rsidP="00736BAD">
      <w:r>
        <w:t>1.2.</w:t>
      </w:r>
      <w:r>
        <w:tab/>
        <w:t>Økonomiplanens første år gjelder som årsbudsjett for 2022.</w:t>
      </w:r>
    </w:p>
    <w:p w14:paraId="3A5ED5C2" w14:textId="77777777" w:rsidR="00736BAD" w:rsidRDefault="00736BAD" w:rsidP="00736BAD">
      <w:r>
        <w:t>1.3.</w:t>
      </w:r>
      <w:r>
        <w:tab/>
        <w:t>Årsbudsjett/økonomiplan vedtas med følgende driftshovedtall:</w:t>
      </w:r>
    </w:p>
    <w:p w14:paraId="633B43A6" w14:textId="77777777" w:rsidR="00736BAD" w:rsidRDefault="00736BAD" w:rsidP="00736BAD"/>
    <w:p w14:paraId="739F1EC7" w14:textId="77777777" w:rsidR="00736BAD" w:rsidRDefault="00736BAD" w:rsidP="00736BAD">
      <w:r>
        <w:t>Bevilgningsoversikt drift A:</w:t>
      </w:r>
    </w:p>
    <w:p w14:paraId="3A6CB294" w14:textId="77777777" w:rsidR="00736BAD" w:rsidRDefault="00736BAD" w:rsidP="00736BAD"/>
    <w:p w14:paraId="770B9C06" w14:textId="77777777" w:rsidR="00736BAD" w:rsidRDefault="00736BAD" w:rsidP="00736BAD">
      <w:r>
        <w:rPr>
          <w:noProof/>
        </w:rPr>
        <w:drawing>
          <wp:inline distT="0" distB="0" distL="0" distR="0" wp14:anchorId="2154DC00" wp14:editId="4F88A2C6">
            <wp:extent cx="6193790" cy="34016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D7E3B" w14:textId="77777777" w:rsidR="00736BAD" w:rsidRDefault="00736BAD" w:rsidP="00736BAD"/>
    <w:p w14:paraId="6A904E36" w14:textId="77777777" w:rsidR="00736BAD" w:rsidRDefault="00736BAD" w:rsidP="00736BAD">
      <w:pPr>
        <w:ind w:left="360"/>
      </w:pPr>
    </w:p>
    <w:p w14:paraId="3D1550F9" w14:textId="77777777" w:rsidR="00736BAD" w:rsidRDefault="00736BAD" w:rsidP="00736BAD">
      <w:pPr>
        <w:ind w:left="360"/>
      </w:pPr>
    </w:p>
    <w:p w14:paraId="75D034C0" w14:textId="77777777" w:rsidR="00736BAD" w:rsidRDefault="00736BAD" w:rsidP="00736BAD">
      <w:pPr>
        <w:ind w:left="360"/>
      </w:pPr>
    </w:p>
    <w:p w14:paraId="4F8490DA" w14:textId="77777777" w:rsidR="00736BAD" w:rsidRDefault="00736BAD" w:rsidP="00736BAD">
      <w:pPr>
        <w:ind w:left="360"/>
      </w:pPr>
    </w:p>
    <w:p w14:paraId="2BB5D2A3" w14:textId="77777777" w:rsidR="00736BAD" w:rsidRDefault="00736BAD" w:rsidP="00736BAD">
      <w:pPr>
        <w:ind w:left="360"/>
      </w:pPr>
    </w:p>
    <w:p w14:paraId="795E9014" w14:textId="77777777" w:rsidR="00736BAD" w:rsidRDefault="00736BAD" w:rsidP="00736BAD">
      <w:pPr>
        <w:ind w:left="360"/>
      </w:pPr>
    </w:p>
    <w:p w14:paraId="3BCA3971" w14:textId="77777777" w:rsidR="00736BAD" w:rsidRDefault="00736BAD" w:rsidP="00736BAD">
      <w:pPr>
        <w:ind w:left="360"/>
      </w:pPr>
    </w:p>
    <w:p w14:paraId="580A665C" w14:textId="77777777" w:rsidR="00736BAD" w:rsidRDefault="00736BAD" w:rsidP="00736BAD">
      <w:pPr>
        <w:ind w:left="360"/>
      </w:pPr>
    </w:p>
    <w:p w14:paraId="2205CE1C" w14:textId="77777777" w:rsidR="00736BAD" w:rsidRDefault="00736BAD" w:rsidP="00736BAD">
      <w:pPr>
        <w:ind w:left="360"/>
      </w:pPr>
    </w:p>
    <w:p w14:paraId="53C0D738" w14:textId="77777777" w:rsidR="00736BAD" w:rsidRDefault="00736BAD" w:rsidP="00736BAD">
      <w:pPr>
        <w:ind w:left="360"/>
      </w:pPr>
    </w:p>
    <w:p w14:paraId="280D7163" w14:textId="77777777" w:rsidR="00736BAD" w:rsidRDefault="00736BAD" w:rsidP="00736BAD">
      <w:pPr>
        <w:ind w:left="360"/>
      </w:pPr>
    </w:p>
    <w:p w14:paraId="26C3A7FA" w14:textId="77777777" w:rsidR="00736BAD" w:rsidRDefault="00736BAD" w:rsidP="00736BAD">
      <w:pPr>
        <w:ind w:left="360"/>
      </w:pPr>
    </w:p>
    <w:p w14:paraId="3B0FE076" w14:textId="77777777" w:rsidR="00736BAD" w:rsidRDefault="00736BAD" w:rsidP="00736BAD">
      <w:pPr>
        <w:ind w:left="360"/>
      </w:pPr>
    </w:p>
    <w:p w14:paraId="6B22E302" w14:textId="77777777" w:rsidR="00736BAD" w:rsidRDefault="00736BAD" w:rsidP="00736BAD">
      <w:pPr>
        <w:ind w:left="360"/>
      </w:pPr>
    </w:p>
    <w:p w14:paraId="346BC341" w14:textId="77777777" w:rsidR="00736BAD" w:rsidRDefault="00736BAD" w:rsidP="00736BAD">
      <w:pPr>
        <w:ind w:left="360"/>
      </w:pPr>
      <w:r>
        <w:t>Økonomisk oversikt drift:</w:t>
      </w:r>
    </w:p>
    <w:p w14:paraId="252E7473" w14:textId="77777777" w:rsidR="00736BAD" w:rsidRDefault="00736BAD" w:rsidP="00736BAD"/>
    <w:p w14:paraId="02361F78" w14:textId="77777777" w:rsidR="00736BAD" w:rsidRDefault="00736BAD" w:rsidP="00736BAD">
      <w:r>
        <w:rPr>
          <w:noProof/>
        </w:rPr>
        <w:lastRenderedPageBreak/>
        <w:drawing>
          <wp:inline distT="0" distB="0" distL="0" distR="0" wp14:anchorId="47D9574D" wp14:editId="77F708D9">
            <wp:extent cx="6193790" cy="436499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20134" w14:textId="77777777" w:rsidR="00736BAD" w:rsidRDefault="00736BAD" w:rsidP="00736BAD"/>
    <w:p w14:paraId="57D51417" w14:textId="77777777" w:rsidR="00736BAD" w:rsidRDefault="00736BAD" w:rsidP="00736BAD">
      <w:r w:rsidRPr="002C174F">
        <w:t>Driftstiltak i henhold til oversikt i pkt. 7, 8 og 9 i budsjettdokumentet vedtas med endring i tiltak «</w:t>
      </w:r>
      <w:proofErr w:type="spellStart"/>
      <w:r w:rsidRPr="002C174F">
        <w:t>Lærernorm</w:t>
      </w:r>
      <w:proofErr w:type="spellEnd"/>
      <w:r w:rsidRPr="002C174F">
        <w:t>» som omtalt nedenfor under Saksopplysninger/vurdering. Dette gir følgende budsjettrammer:</w:t>
      </w:r>
    </w:p>
    <w:p w14:paraId="24708C00" w14:textId="77777777" w:rsidR="00736BAD" w:rsidRDefault="00736BAD" w:rsidP="00736BAD"/>
    <w:p w14:paraId="0CB7A715" w14:textId="77777777" w:rsidR="00736BAD" w:rsidRDefault="00736BAD" w:rsidP="00736BAD">
      <w:r>
        <w:rPr>
          <w:noProof/>
        </w:rPr>
        <w:drawing>
          <wp:inline distT="0" distB="0" distL="0" distR="0" wp14:anchorId="5B1B71E7" wp14:editId="46ED9B89">
            <wp:extent cx="6193790" cy="21336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18440" w14:textId="77777777" w:rsidR="00736BAD" w:rsidRDefault="00736BAD" w:rsidP="00736BAD"/>
    <w:p w14:paraId="758B9138" w14:textId="77777777" w:rsidR="00736BAD" w:rsidRDefault="00736BAD" w:rsidP="00736BAD">
      <w:r>
        <w:t>1.1.</w:t>
      </w:r>
      <w:r>
        <w:tab/>
        <w:t>Endringer i kommunale avgifter og gebyrer vedtas i henhold til vedlegg 1.</w:t>
      </w:r>
    </w:p>
    <w:p w14:paraId="064F08DC" w14:textId="77777777" w:rsidR="00736BAD" w:rsidRDefault="00736BAD" w:rsidP="00736BAD">
      <w:r>
        <w:t>1.2.</w:t>
      </w:r>
      <w:r>
        <w:tab/>
        <w:t xml:space="preserve">Det tas opp ramme på kr 6.000.000,- i lån for videretildeling i form av startlån. </w:t>
      </w:r>
    </w:p>
    <w:p w14:paraId="2113889C" w14:textId="77777777" w:rsidR="00736BAD" w:rsidRDefault="00736BAD" w:rsidP="00736BAD">
      <w:r>
        <w:t>1.3.</w:t>
      </w:r>
      <w:r>
        <w:tab/>
        <w:t xml:space="preserve">Kommunedirektøren gis fullmakt til å ta opp driftskreditt med kr 5.000.000,-. </w:t>
      </w:r>
    </w:p>
    <w:p w14:paraId="056C945A" w14:textId="77777777" w:rsidR="00736BAD" w:rsidRDefault="00736BAD" w:rsidP="00736BAD"/>
    <w:p w14:paraId="318405B5" w14:textId="77777777" w:rsidR="00736BAD" w:rsidRDefault="00736BAD" w:rsidP="00736BAD"/>
    <w:p w14:paraId="30DBAF65" w14:textId="77777777" w:rsidR="00736BAD" w:rsidRPr="00070C79" w:rsidRDefault="00736BAD" w:rsidP="00736BAD">
      <w:pPr>
        <w:rPr>
          <w:b/>
          <w:bCs/>
        </w:rPr>
      </w:pPr>
      <w:r w:rsidRPr="00070C79">
        <w:rPr>
          <w:b/>
          <w:bCs/>
        </w:rPr>
        <w:t>2.</w:t>
      </w:r>
      <w:r w:rsidRPr="00070C79">
        <w:rPr>
          <w:b/>
          <w:bCs/>
        </w:rPr>
        <w:tab/>
        <w:t xml:space="preserve">Investering/finansiering </w:t>
      </w:r>
    </w:p>
    <w:p w14:paraId="76E489D5" w14:textId="77777777" w:rsidR="00736BAD" w:rsidRDefault="00736BAD" w:rsidP="00736BAD"/>
    <w:p w14:paraId="3888AFE8" w14:textId="77777777" w:rsidR="00736BAD" w:rsidRDefault="00736BAD" w:rsidP="00736BAD">
      <w:r>
        <w:t>Kommunestyret vedtar følgende investeringsramme og finansiering av investeringene:</w:t>
      </w:r>
    </w:p>
    <w:p w14:paraId="6ED1371D" w14:textId="77777777" w:rsidR="00736BAD" w:rsidRDefault="00736BAD" w:rsidP="00736BAD"/>
    <w:p w14:paraId="6B3C3996" w14:textId="77777777" w:rsidR="00736BAD" w:rsidRDefault="00736BAD" w:rsidP="00736BAD">
      <w:r>
        <w:rPr>
          <w:noProof/>
        </w:rPr>
        <w:lastRenderedPageBreak/>
        <w:drawing>
          <wp:inline distT="0" distB="0" distL="0" distR="0" wp14:anchorId="2474B0D6" wp14:editId="2BB0C1F5">
            <wp:extent cx="6193790" cy="2225040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A189F" w14:textId="77777777" w:rsidR="00736BAD" w:rsidRDefault="00736BAD" w:rsidP="00736BAD"/>
    <w:p w14:paraId="670F393E" w14:textId="77777777" w:rsidR="00736BAD" w:rsidRDefault="00736BAD" w:rsidP="00736BAD">
      <w:r>
        <w:t>Detaljert oversikt over investeringene framgår av vedlegg 3 i budsjettdokumentet.</w:t>
      </w:r>
    </w:p>
    <w:p w14:paraId="4E13E32E" w14:textId="77777777" w:rsidR="00736BAD" w:rsidRDefault="00736BAD" w:rsidP="00736BAD"/>
    <w:p w14:paraId="6BFF30FA" w14:textId="77777777" w:rsidR="00736BAD" w:rsidRDefault="00736BAD" w:rsidP="00736BAD">
      <w:r>
        <w:t xml:space="preserve">Frosta kommune tar opp kr 12.127.000 som lån til investeringer i 2022, med 39 års avdragstid. Detaljert oversikt over låneopptak framgår av vedlegg 4 i budsjettdokumentet. </w:t>
      </w:r>
    </w:p>
    <w:p w14:paraId="3806DBC9" w14:textId="77777777" w:rsidR="00736BAD" w:rsidRDefault="00736BAD" w:rsidP="00736BAD"/>
    <w:p w14:paraId="7A2A7652" w14:textId="77777777" w:rsidR="00736BAD" w:rsidRDefault="00736BAD" w:rsidP="00736BAD"/>
    <w:p w14:paraId="4A0A32DB" w14:textId="77777777" w:rsidR="00736BAD" w:rsidRPr="00070C79" w:rsidRDefault="00736BAD" w:rsidP="00736BAD">
      <w:pPr>
        <w:rPr>
          <w:b/>
          <w:bCs/>
        </w:rPr>
      </w:pPr>
      <w:r w:rsidRPr="00070C79">
        <w:rPr>
          <w:b/>
          <w:bCs/>
        </w:rPr>
        <w:t>3.</w:t>
      </w:r>
      <w:r w:rsidRPr="00070C79">
        <w:rPr>
          <w:b/>
          <w:bCs/>
        </w:rPr>
        <w:tab/>
        <w:t>Eiendomsskatt</w:t>
      </w:r>
    </w:p>
    <w:p w14:paraId="044DDA32" w14:textId="77777777" w:rsidR="00736BAD" w:rsidRDefault="00736BAD" w:rsidP="00736BAD"/>
    <w:p w14:paraId="39B87373" w14:textId="77777777" w:rsidR="00736BAD" w:rsidRDefault="00736BAD" w:rsidP="00736BAD">
      <w:pPr>
        <w:ind w:left="705" w:hanging="705"/>
      </w:pPr>
      <w:r>
        <w:t>3.1.</w:t>
      </w:r>
      <w:r>
        <w:tab/>
        <w:t>I medhold av eiendomsskatteloven §§ 2 og 3 skal følgende utskrivingsalternativ benyttes for skatteåret 2022:</w:t>
      </w:r>
    </w:p>
    <w:p w14:paraId="7431E0F6" w14:textId="77777777" w:rsidR="00736BAD" w:rsidRDefault="00736BAD" w:rsidP="00736BAD">
      <w:r>
        <w:t>3.2.</w:t>
      </w:r>
      <w:r>
        <w:tab/>
        <w:t xml:space="preserve">Faste eiendommer i hele kommunen, unntatt verker og bruk og annen næringseiendom. </w:t>
      </w:r>
    </w:p>
    <w:p w14:paraId="38902392" w14:textId="77777777" w:rsidR="00736BAD" w:rsidRDefault="00736BAD" w:rsidP="00736BAD">
      <w:r>
        <w:t>3.3.</w:t>
      </w:r>
      <w:r>
        <w:tab/>
        <w:t>Eiendomsskattesatsen er 3 promille.</w:t>
      </w:r>
    </w:p>
    <w:p w14:paraId="0CB16897" w14:textId="77777777" w:rsidR="00736BAD" w:rsidRDefault="00736BAD" w:rsidP="00736BAD">
      <w:r>
        <w:t>3.4.</w:t>
      </w:r>
      <w:r>
        <w:tab/>
        <w:t>Det innføres ikke bunnfradrag.</w:t>
      </w:r>
    </w:p>
    <w:p w14:paraId="0D062673" w14:textId="77777777" w:rsidR="00736BAD" w:rsidRDefault="00736BAD" w:rsidP="00736BAD">
      <w:pPr>
        <w:ind w:left="705" w:hanging="705"/>
      </w:pPr>
      <w:r>
        <w:t>3.5.</w:t>
      </w:r>
      <w:r>
        <w:tab/>
        <w:t xml:space="preserve">For skatteåret 2022 gis det fritak for eiendommer iht. eiendomsskatteloven § 7 bokstav a) for eiendommer som benyttes av følgende: </w:t>
      </w:r>
    </w:p>
    <w:p w14:paraId="3FFDC918" w14:textId="77777777" w:rsidR="00736BAD" w:rsidRDefault="00736BAD" w:rsidP="00736BAD"/>
    <w:p w14:paraId="061863DB" w14:textId="77777777" w:rsidR="00736BAD" w:rsidRPr="0011421A" w:rsidRDefault="00736BAD" w:rsidP="00736BAD">
      <w:pPr>
        <w:ind w:firstLine="705"/>
        <w:rPr>
          <w:lang w:val="en-US"/>
        </w:rPr>
      </w:pPr>
      <w:r w:rsidRPr="0011421A">
        <w:rPr>
          <w:lang w:val="en-US"/>
        </w:rPr>
        <w:t>Frosta Vassverk A/L</w:t>
      </w:r>
    </w:p>
    <w:p w14:paraId="70BB7CA2" w14:textId="77777777" w:rsidR="00736BAD" w:rsidRPr="0011421A" w:rsidRDefault="00736BAD" w:rsidP="00736BAD">
      <w:pPr>
        <w:ind w:firstLine="705"/>
        <w:rPr>
          <w:lang w:val="en-US"/>
        </w:rPr>
      </w:pPr>
      <w:r w:rsidRPr="0011421A">
        <w:rPr>
          <w:lang w:val="en-US"/>
        </w:rPr>
        <w:t>Leva-</w:t>
      </w:r>
      <w:proofErr w:type="spellStart"/>
      <w:r w:rsidRPr="0011421A">
        <w:rPr>
          <w:lang w:val="en-US"/>
        </w:rPr>
        <w:t>Fro</w:t>
      </w:r>
      <w:proofErr w:type="spellEnd"/>
      <w:r w:rsidRPr="0011421A">
        <w:rPr>
          <w:lang w:val="en-US"/>
        </w:rPr>
        <w:t xml:space="preserve"> A/S</w:t>
      </w:r>
    </w:p>
    <w:p w14:paraId="63A935E8" w14:textId="77777777" w:rsidR="00736BAD" w:rsidRDefault="00736BAD" w:rsidP="00736BAD">
      <w:pPr>
        <w:ind w:firstLine="705"/>
      </w:pPr>
      <w:r>
        <w:t>Statskog – åpne hytter allmennyttige formål</w:t>
      </w:r>
    </w:p>
    <w:p w14:paraId="6D85E437" w14:textId="77777777" w:rsidR="00736BAD" w:rsidRDefault="00736BAD" w:rsidP="00736BAD">
      <w:pPr>
        <w:ind w:firstLine="705"/>
      </w:pPr>
      <w:r>
        <w:t xml:space="preserve">Turistforeningshytta – </w:t>
      </w:r>
      <w:proofErr w:type="spellStart"/>
      <w:r>
        <w:t>fjellhov</w:t>
      </w:r>
      <w:proofErr w:type="spellEnd"/>
    </w:p>
    <w:p w14:paraId="4490F124" w14:textId="77777777" w:rsidR="00736BAD" w:rsidRDefault="00736BAD" w:rsidP="00736BAD">
      <w:pPr>
        <w:ind w:firstLine="705"/>
      </w:pPr>
      <w:proofErr w:type="spellStart"/>
      <w:r>
        <w:t>Rapphøtta</w:t>
      </w:r>
      <w:proofErr w:type="spellEnd"/>
    </w:p>
    <w:p w14:paraId="077FBFEF" w14:textId="77777777" w:rsidR="00736BAD" w:rsidRDefault="00736BAD" w:rsidP="00736BAD">
      <w:pPr>
        <w:ind w:firstLine="705"/>
      </w:pPr>
      <w:r>
        <w:t xml:space="preserve">Tautra </w:t>
      </w:r>
      <w:proofErr w:type="spellStart"/>
      <w:r>
        <w:t>Mariakloster</w:t>
      </w:r>
      <w:proofErr w:type="spellEnd"/>
    </w:p>
    <w:p w14:paraId="4AF2DCBC" w14:textId="77777777" w:rsidR="00736BAD" w:rsidRDefault="00736BAD" w:rsidP="00736BAD">
      <w:pPr>
        <w:ind w:firstLine="705"/>
      </w:pPr>
      <w:r>
        <w:t>A/L Frostahallen</w:t>
      </w:r>
    </w:p>
    <w:p w14:paraId="620AF8E1" w14:textId="77777777" w:rsidR="00736BAD" w:rsidRDefault="00736BAD" w:rsidP="00736BAD">
      <w:pPr>
        <w:ind w:firstLine="705"/>
      </w:pPr>
      <w:proofErr w:type="spellStart"/>
      <w:r>
        <w:t>Folkheim</w:t>
      </w:r>
      <w:proofErr w:type="spellEnd"/>
      <w:r>
        <w:t xml:space="preserve"> samfunnshus</w:t>
      </w:r>
    </w:p>
    <w:p w14:paraId="59FAAEBF" w14:textId="77777777" w:rsidR="00736BAD" w:rsidRDefault="00736BAD" w:rsidP="00736BAD">
      <w:pPr>
        <w:ind w:firstLine="705"/>
      </w:pPr>
      <w:r>
        <w:t>Frosta menighet</w:t>
      </w:r>
    </w:p>
    <w:p w14:paraId="010EBB85" w14:textId="77777777" w:rsidR="00736BAD" w:rsidRDefault="00736BAD" w:rsidP="00736BAD">
      <w:pPr>
        <w:ind w:firstLine="705"/>
      </w:pPr>
      <w:r>
        <w:t>Frosta Motorcrossklubb</w:t>
      </w:r>
    </w:p>
    <w:p w14:paraId="2D3C8089" w14:textId="77777777" w:rsidR="00736BAD" w:rsidRDefault="00736BAD" w:rsidP="00736BAD">
      <w:pPr>
        <w:ind w:firstLine="705"/>
      </w:pPr>
      <w:r>
        <w:t>Frosta salongskytterlag</w:t>
      </w:r>
    </w:p>
    <w:p w14:paraId="051BC97D" w14:textId="77777777" w:rsidR="00736BAD" w:rsidRDefault="00736BAD" w:rsidP="00736BAD">
      <w:pPr>
        <w:ind w:firstLine="705"/>
      </w:pPr>
      <w:r>
        <w:t>Frosta sanitetsforening</w:t>
      </w:r>
    </w:p>
    <w:p w14:paraId="160D647E" w14:textId="77777777" w:rsidR="00736BAD" w:rsidRDefault="00736BAD" w:rsidP="00736BAD">
      <w:pPr>
        <w:ind w:firstLine="705"/>
      </w:pPr>
      <w:proofErr w:type="spellStart"/>
      <w:r>
        <w:t>Normisjon</w:t>
      </w:r>
      <w:proofErr w:type="spellEnd"/>
      <w:r>
        <w:t xml:space="preserve"> Frosta</w:t>
      </w:r>
    </w:p>
    <w:p w14:paraId="1AD4E7B7" w14:textId="77777777" w:rsidR="00736BAD" w:rsidRDefault="00736BAD" w:rsidP="00736BAD">
      <w:pPr>
        <w:ind w:firstLine="705"/>
      </w:pPr>
      <w:r>
        <w:t>Stjørdal kommunale forening</w:t>
      </w:r>
    </w:p>
    <w:p w14:paraId="74CA2092" w14:textId="77777777" w:rsidR="00736BAD" w:rsidRDefault="00736BAD" w:rsidP="00736BAD">
      <w:pPr>
        <w:ind w:firstLine="705"/>
      </w:pPr>
      <w:r>
        <w:t xml:space="preserve">Stjørdal og omegn lokallag av </w:t>
      </w:r>
      <w:proofErr w:type="spellStart"/>
      <w:r>
        <w:t>Nfpu</w:t>
      </w:r>
      <w:proofErr w:type="spellEnd"/>
    </w:p>
    <w:p w14:paraId="0950755E" w14:textId="77777777" w:rsidR="00736BAD" w:rsidRDefault="00736BAD" w:rsidP="00736BAD">
      <w:pPr>
        <w:ind w:firstLine="705"/>
      </w:pPr>
      <w:proofErr w:type="spellStart"/>
      <w:r>
        <w:t>Tautratun</w:t>
      </w:r>
      <w:proofErr w:type="spellEnd"/>
    </w:p>
    <w:p w14:paraId="6EB35DCE" w14:textId="77777777" w:rsidR="00736BAD" w:rsidRDefault="00736BAD" w:rsidP="00736BAD">
      <w:pPr>
        <w:ind w:firstLine="705"/>
      </w:pPr>
      <w:r>
        <w:t>Solvang forsamlingshus</w:t>
      </w:r>
    </w:p>
    <w:p w14:paraId="72228CB0" w14:textId="77777777" w:rsidR="00736BAD" w:rsidRDefault="00736BAD" w:rsidP="00736BAD">
      <w:pPr>
        <w:ind w:firstLine="705"/>
      </w:pPr>
      <w:r>
        <w:t xml:space="preserve">Frosta IL - </w:t>
      </w:r>
      <w:proofErr w:type="spellStart"/>
      <w:r>
        <w:t>Vinnatrøa</w:t>
      </w:r>
      <w:proofErr w:type="spellEnd"/>
    </w:p>
    <w:p w14:paraId="327C28A9" w14:textId="77777777" w:rsidR="00736BAD" w:rsidRDefault="00736BAD" w:rsidP="00736BAD">
      <w:pPr>
        <w:ind w:firstLine="708"/>
      </w:pPr>
      <w:r>
        <w:t xml:space="preserve">Rapp IL - </w:t>
      </w:r>
      <w:proofErr w:type="spellStart"/>
      <w:r>
        <w:t>Rapplassen</w:t>
      </w:r>
      <w:proofErr w:type="spellEnd"/>
      <w:r>
        <w:t>/myra</w:t>
      </w:r>
    </w:p>
    <w:p w14:paraId="6030A473" w14:textId="77777777" w:rsidR="00736BAD" w:rsidRDefault="00736BAD" w:rsidP="00736BAD">
      <w:pPr>
        <w:ind w:firstLine="708"/>
      </w:pPr>
      <w:proofErr w:type="spellStart"/>
      <w:r>
        <w:t>Trodsplassen</w:t>
      </w:r>
      <w:proofErr w:type="spellEnd"/>
    </w:p>
    <w:p w14:paraId="4521AD70" w14:textId="77777777" w:rsidR="00736BAD" w:rsidRDefault="00736BAD" w:rsidP="00736BAD">
      <w:pPr>
        <w:ind w:firstLine="708"/>
      </w:pPr>
      <w:proofErr w:type="spellStart"/>
      <w:r>
        <w:t>Snoggplassen</w:t>
      </w:r>
      <w:proofErr w:type="spellEnd"/>
    </w:p>
    <w:p w14:paraId="38077D7A" w14:textId="77777777" w:rsidR="00736BAD" w:rsidRDefault="00736BAD" w:rsidP="00736BAD">
      <w:pPr>
        <w:ind w:firstLine="708"/>
      </w:pPr>
      <w:r>
        <w:t xml:space="preserve">Neset FK - </w:t>
      </w:r>
      <w:proofErr w:type="spellStart"/>
      <w:r>
        <w:t>Valavollen</w:t>
      </w:r>
      <w:proofErr w:type="spellEnd"/>
    </w:p>
    <w:p w14:paraId="1265785B" w14:textId="77777777" w:rsidR="00736BAD" w:rsidRDefault="00736BAD" w:rsidP="00736BAD">
      <w:pPr>
        <w:ind w:firstLine="708"/>
      </w:pPr>
      <w:r>
        <w:t xml:space="preserve">Frosta lag av Norges handicap forbund </w:t>
      </w:r>
    </w:p>
    <w:p w14:paraId="59C6F607" w14:textId="77777777" w:rsidR="00736BAD" w:rsidRDefault="00736BAD" w:rsidP="00736BAD">
      <w:pPr>
        <w:ind w:firstLine="708"/>
      </w:pPr>
      <w:r>
        <w:lastRenderedPageBreak/>
        <w:t xml:space="preserve">Småland vel – Ankeret + </w:t>
      </w:r>
      <w:proofErr w:type="spellStart"/>
      <w:r>
        <w:t>grillhus</w:t>
      </w:r>
      <w:proofErr w:type="spellEnd"/>
    </w:p>
    <w:p w14:paraId="40D94282" w14:textId="77777777" w:rsidR="00736BAD" w:rsidRDefault="00736BAD" w:rsidP="00736BAD">
      <w:pPr>
        <w:ind w:firstLine="708"/>
      </w:pPr>
      <w:r>
        <w:t>Trondheim seilforening</w:t>
      </w:r>
    </w:p>
    <w:p w14:paraId="69D95881" w14:textId="77777777" w:rsidR="00736BAD" w:rsidRDefault="00736BAD" w:rsidP="00736BAD">
      <w:pPr>
        <w:ind w:firstLine="708"/>
      </w:pPr>
      <w:r>
        <w:t>Frosta golfforening</w:t>
      </w:r>
    </w:p>
    <w:p w14:paraId="5225408D" w14:textId="77777777" w:rsidR="00736BAD" w:rsidRDefault="00736BAD" w:rsidP="00736BAD">
      <w:pPr>
        <w:ind w:firstLine="708"/>
      </w:pPr>
      <w:r>
        <w:t>Parseller/tomter som eies av private, men brukes til kommunale veier</w:t>
      </w:r>
    </w:p>
    <w:p w14:paraId="7A2A4C71" w14:textId="77777777" w:rsidR="00736BAD" w:rsidRDefault="00736BAD" w:rsidP="00736BAD"/>
    <w:p w14:paraId="43C3887B" w14:textId="77777777" w:rsidR="00736BAD" w:rsidRDefault="00736BAD" w:rsidP="00736BAD"/>
    <w:p w14:paraId="3F57B338" w14:textId="77777777" w:rsidR="00736BAD" w:rsidRDefault="00736BAD" w:rsidP="00736BAD">
      <w:r>
        <w:t>3.6.</w:t>
      </w:r>
      <w:r>
        <w:tab/>
        <w:t>Følgende eiendommer fritas i medhold av eiendomsskatteloven § 7 bokstav b:</w:t>
      </w:r>
    </w:p>
    <w:p w14:paraId="228351B3" w14:textId="77777777" w:rsidR="00736BAD" w:rsidRDefault="00736BAD" w:rsidP="00736BAD">
      <w:pPr>
        <w:ind w:firstLine="708"/>
      </w:pPr>
      <w:r>
        <w:t xml:space="preserve">Gnr 93, bnr 1 </w:t>
      </w:r>
      <w:proofErr w:type="spellStart"/>
      <w:r>
        <w:t>Logstein</w:t>
      </w:r>
      <w:proofErr w:type="spellEnd"/>
    </w:p>
    <w:p w14:paraId="22E1F827" w14:textId="77777777" w:rsidR="00736BAD" w:rsidRDefault="00736BAD" w:rsidP="00736BAD">
      <w:pPr>
        <w:ind w:firstLine="708"/>
      </w:pPr>
      <w:r>
        <w:t xml:space="preserve">Gnr 2, bnr 1 </w:t>
      </w:r>
      <w:proofErr w:type="spellStart"/>
      <w:r>
        <w:t>Fjeldpladsen</w:t>
      </w:r>
      <w:proofErr w:type="spellEnd"/>
    </w:p>
    <w:p w14:paraId="51F9A584" w14:textId="77777777" w:rsidR="00736BAD" w:rsidRDefault="00736BAD" w:rsidP="00736BAD">
      <w:pPr>
        <w:ind w:firstLine="708"/>
      </w:pPr>
      <w:r>
        <w:t xml:space="preserve">Gnr 92, bnr 1 </w:t>
      </w:r>
      <w:proofErr w:type="spellStart"/>
      <w:r>
        <w:t>Logtun</w:t>
      </w:r>
      <w:proofErr w:type="spellEnd"/>
      <w:r>
        <w:t xml:space="preserve"> Ytre (Flægstad)</w:t>
      </w:r>
    </w:p>
    <w:p w14:paraId="714F9F61" w14:textId="77777777" w:rsidR="00736BAD" w:rsidRDefault="00736BAD" w:rsidP="00736BAD">
      <w:pPr>
        <w:ind w:left="705" w:hanging="705"/>
      </w:pPr>
      <w:r>
        <w:t>3.7.</w:t>
      </w:r>
      <w:r>
        <w:tab/>
        <w:t xml:space="preserve">Nyoppført bygning som helt eller delvis brukes som bolig, med tilhørende tomt og bygningsmasse (garasje/uthus/anneks og naust) fritas etter </w:t>
      </w:r>
      <w:proofErr w:type="spellStart"/>
      <w:r>
        <w:t>eiendomskattelovens</w:t>
      </w:r>
      <w:proofErr w:type="spellEnd"/>
      <w:r>
        <w:t xml:space="preserve"> § 7 bokstav c i 3 år, eller til kommunestyret endrer eller opphever vedtaket.</w:t>
      </w:r>
    </w:p>
    <w:p w14:paraId="16A231B2" w14:textId="77777777" w:rsidR="00736BAD" w:rsidRDefault="00736BAD" w:rsidP="00736BAD">
      <w:r>
        <w:t>3.8.</w:t>
      </w:r>
      <w:r>
        <w:tab/>
        <w:t>Eiendomsskatten skal betales i to terminer.</w:t>
      </w:r>
    </w:p>
    <w:p w14:paraId="67592B0A" w14:textId="77777777" w:rsidR="00736BAD" w:rsidRDefault="00736BAD" w:rsidP="00736BAD">
      <w:pPr>
        <w:ind w:left="705" w:hanging="705"/>
      </w:pPr>
      <w:r>
        <w:t>3.9.</w:t>
      </w:r>
      <w:r>
        <w:tab/>
        <w:t>Ved taksering og utskriving av eiendomsskatt benytter kommunen tidligere vedtatte skattevedtekter.</w:t>
      </w:r>
    </w:p>
    <w:p w14:paraId="62D5135F" w14:textId="77777777" w:rsidR="00736BAD" w:rsidRDefault="00736BAD" w:rsidP="00736BAD"/>
    <w:p w14:paraId="2354FD34" w14:textId="77777777" w:rsidR="00736BAD" w:rsidRDefault="00736BAD" w:rsidP="00736BAD"/>
    <w:p w14:paraId="0E8277A1" w14:textId="77777777" w:rsidR="00736BAD" w:rsidRDefault="00736BAD" w:rsidP="00736BAD"/>
    <w:p w14:paraId="3E3416C2" w14:textId="77777777" w:rsidR="00736BAD" w:rsidRPr="00070C79" w:rsidRDefault="00736BAD" w:rsidP="00736BAD">
      <w:pPr>
        <w:rPr>
          <w:b/>
          <w:bCs/>
        </w:rPr>
      </w:pPr>
      <w:r w:rsidRPr="00070C79">
        <w:rPr>
          <w:b/>
          <w:bCs/>
        </w:rPr>
        <w:t>4.</w:t>
      </w:r>
      <w:r w:rsidRPr="00070C79">
        <w:rPr>
          <w:b/>
          <w:bCs/>
        </w:rPr>
        <w:tab/>
        <w:t>Diverse føringer</w:t>
      </w:r>
    </w:p>
    <w:p w14:paraId="6F59DDF3" w14:textId="77777777" w:rsidR="00736BAD" w:rsidRDefault="00736BAD" w:rsidP="00736BAD"/>
    <w:p w14:paraId="65A4AC6F" w14:textId="77777777" w:rsidR="00736BAD" w:rsidRDefault="00736BAD" w:rsidP="00736BAD">
      <w:pPr>
        <w:ind w:left="705" w:hanging="705"/>
      </w:pPr>
      <w:r>
        <w:t>4.1.</w:t>
      </w:r>
      <w:r>
        <w:tab/>
        <w:t>Budsjettramme for kontroll og revisjon settes til kr 803.000,- iht. utvalgets forslag til driftsbudsjett.</w:t>
      </w:r>
    </w:p>
    <w:p w14:paraId="79781395" w14:textId="77777777" w:rsidR="00736BAD" w:rsidRDefault="00736BAD" w:rsidP="00736BAD">
      <w:pPr>
        <w:ind w:left="705" w:hanging="705"/>
      </w:pPr>
      <w:r>
        <w:t>4.2.</w:t>
      </w:r>
      <w:r>
        <w:tab/>
        <w:t xml:space="preserve">Tilskuddsbeløp til kirken fastsettes til kr.1.897.000,- for 2022. Lønnsvekst ut over forutsetning i </w:t>
      </w:r>
      <w:proofErr w:type="spellStart"/>
      <w:r>
        <w:t>deflator</w:t>
      </w:r>
      <w:proofErr w:type="spellEnd"/>
      <w:r>
        <w:t xml:space="preserve"> kompenseres ikke.</w:t>
      </w:r>
    </w:p>
    <w:p w14:paraId="0E94459A" w14:textId="77777777" w:rsidR="00736BAD" w:rsidRDefault="00736BAD" w:rsidP="00736BAD">
      <w:r>
        <w:t>4.3.</w:t>
      </w:r>
      <w:r>
        <w:tab/>
        <w:t>Tilskuddsbeløp til Frosta frivillighetssentral fastsettes til kr 155.000,-.</w:t>
      </w:r>
    </w:p>
    <w:p w14:paraId="693ECBD5" w14:textId="77777777" w:rsidR="00736BAD" w:rsidRDefault="00736BAD" w:rsidP="00736BAD">
      <w:r>
        <w:t>4.4.</w:t>
      </w:r>
      <w:r>
        <w:tab/>
        <w:t>Dekningsgrader for selvkost fastsettes slik:</w:t>
      </w:r>
    </w:p>
    <w:p w14:paraId="291E8EA2" w14:textId="77777777" w:rsidR="00736BAD" w:rsidRDefault="00736BAD" w:rsidP="00736BAD">
      <w:pPr>
        <w:ind w:firstLine="708"/>
      </w:pPr>
      <w:r>
        <w:t>4.4.1.</w:t>
      </w:r>
      <w:r>
        <w:tab/>
        <w:t>Avløp settes til 100 %.</w:t>
      </w:r>
    </w:p>
    <w:p w14:paraId="1452B80B" w14:textId="77777777" w:rsidR="00736BAD" w:rsidRDefault="00736BAD" w:rsidP="00736BAD">
      <w:pPr>
        <w:ind w:firstLine="705"/>
      </w:pPr>
      <w:r>
        <w:t>4.4.2.</w:t>
      </w:r>
      <w:r>
        <w:tab/>
        <w:t>Feiing settes til 100 %.</w:t>
      </w:r>
    </w:p>
    <w:p w14:paraId="446B33A5" w14:textId="77777777" w:rsidR="00736BAD" w:rsidRDefault="00736BAD" w:rsidP="00736BAD">
      <w:pPr>
        <w:ind w:left="705" w:hanging="705"/>
      </w:pPr>
      <w:r>
        <w:t>4.5.</w:t>
      </w:r>
      <w:r>
        <w:tab/>
        <w:t>Inntak i barnehagen ut over lovkrav gjennomføres så langt det er rom innenfor egen budsjettramme.</w:t>
      </w:r>
    </w:p>
    <w:p w14:paraId="5FA91CE0" w14:textId="77777777" w:rsidR="00736BAD" w:rsidRDefault="00736BAD" w:rsidP="00736BAD">
      <w:r>
        <w:t>4.6.</w:t>
      </w:r>
      <w:r>
        <w:tab/>
        <w:t>Festeavgift for kommunale gravplasser fastsettes til kr 250,- pr. år.</w:t>
      </w:r>
    </w:p>
    <w:p w14:paraId="75C5B8B4" w14:textId="77777777" w:rsidR="00736BAD" w:rsidRDefault="00736BAD" w:rsidP="00736BAD">
      <w:r>
        <w:t>4.7.</w:t>
      </w:r>
      <w:r>
        <w:tab/>
        <w:t>Kommunedirektøren gis fullmakt til å sammenstille budsjettet etter endringsvedtak.</w:t>
      </w:r>
    </w:p>
    <w:p w14:paraId="3D4BD0D8" w14:textId="77777777" w:rsidR="00736BAD" w:rsidRDefault="00736BAD" w:rsidP="00736BAD"/>
    <w:p w14:paraId="2097C743" w14:textId="77777777" w:rsidR="00736BAD" w:rsidRDefault="00736BAD" w:rsidP="00736BAD"/>
    <w:p w14:paraId="79C4122E" w14:textId="77777777" w:rsidR="00736BAD" w:rsidRDefault="00736BAD" w:rsidP="00736BAD">
      <w:pPr>
        <w:ind w:left="705" w:hanging="705"/>
      </w:pPr>
      <w:r>
        <w:t>-</w:t>
      </w:r>
      <w:r>
        <w:tab/>
        <w:t xml:space="preserve">Dagens stilling som </w:t>
      </w:r>
      <w:proofErr w:type="spellStart"/>
      <w:r>
        <w:t>hukommelsesykepleier</w:t>
      </w:r>
      <w:proofErr w:type="spellEnd"/>
      <w:r>
        <w:t xml:space="preserve"> på samlet </w:t>
      </w:r>
      <w:proofErr w:type="spellStart"/>
      <w:r>
        <w:t>ca</w:t>
      </w:r>
      <w:proofErr w:type="spellEnd"/>
      <w:r>
        <w:t xml:space="preserve"> 12% økes til 40%. Utgifter til dette blir tatt fra disposisjonsfondet og legges inn i driften videre.</w:t>
      </w:r>
    </w:p>
    <w:p w14:paraId="71FA5B6E" w14:textId="77777777" w:rsidR="00736BAD" w:rsidRDefault="00736BAD" w:rsidP="00736BAD">
      <w:pPr>
        <w:ind w:left="705" w:hanging="705"/>
      </w:pPr>
      <w:r>
        <w:t>-</w:t>
      </w:r>
      <w:r>
        <w:tab/>
        <w:t>Prosjektstilling miljøterapeut overføres til fast stilling fra august 2022. Utgifter til dette blir tatt fra disposisjonsfondet og legges inn i driften videre.</w:t>
      </w:r>
    </w:p>
    <w:p w14:paraId="2C927A61" w14:textId="77777777" w:rsidR="00736BAD" w:rsidRDefault="00736BAD" w:rsidP="00736BAD">
      <w:pPr>
        <w:ind w:left="705" w:hanging="705"/>
      </w:pPr>
      <w:r>
        <w:t>-</w:t>
      </w:r>
      <w:r>
        <w:tab/>
        <w:t>Skolemat bevares i den formen som den er i dag. Men vi ber om at ordningen gjennomgås første halvår 2022. Utgifter til dette blir tatt fra disposisjonsfondet og legges inn i driften videre.</w:t>
      </w:r>
    </w:p>
    <w:p w14:paraId="0A6DB8FA" w14:textId="77777777" w:rsidR="00736BAD" w:rsidRDefault="00736BAD" w:rsidP="00736BAD">
      <w:r>
        <w:t>-</w:t>
      </w:r>
      <w:r>
        <w:tab/>
        <w:t>Pedagogisk ressurs skal vurderes på nytt i budsjett 2023 før rammene reduseres ytterligere.</w:t>
      </w:r>
    </w:p>
    <w:p w14:paraId="2E5E0B37" w14:textId="77777777" w:rsidR="00736BAD" w:rsidRDefault="00736BAD" w:rsidP="00736BAD">
      <w:pPr>
        <w:ind w:left="705" w:hanging="705"/>
      </w:pPr>
      <w:r>
        <w:t>-</w:t>
      </w:r>
      <w:r>
        <w:tab/>
        <w:t>Investeringsrammer i utredning og oppbygging av nytt kommunehus/helsehus reduseres til 1 million i 2022.</w:t>
      </w:r>
    </w:p>
    <w:p w14:paraId="68E0FFE4" w14:textId="77777777" w:rsidR="00736BAD" w:rsidRDefault="00736BAD" w:rsidP="00736BAD">
      <w:pPr>
        <w:ind w:left="705" w:hanging="705"/>
      </w:pPr>
      <w:r>
        <w:t xml:space="preserve">- </w:t>
      </w:r>
      <w:r>
        <w:tab/>
        <w:t>Kommunedirektøren bes iverksette tiltak for å redusere sykefraværene og at det skal synliggjøres i tertialrapportene i 2022.</w:t>
      </w:r>
    </w:p>
    <w:p w14:paraId="1AC5AF8A" w14:textId="77777777" w:rsidR="00736BAD" w:rsidRDefault="00736BAD" w:rsidP="00736BAD">
      <w:pPr>
        <w:ind w:left="705" w:hanging="705"/>
      </w:pPr>
    </w:p>
    <w:p w14:paraId="2CEBEF37" w14:textId="77777777" w:rsidR="00736BAD" w:rsidRDefault="00736BAD" w:rsidP="00736BAD">
      <w:pPr>
        <w:ind w:left="705" w:hanging="705"/>
      </w:pPr>
      <w:r w:rsidRPr="008F446F">
        <w:rPr>
          <w:noProof/>
        </w:rPr>
        <w:lastRenderedPageBreak/>
        <w:drawing>
          <wp:inline distT="0" distB="0" distL="0" distR="0" wp14:anchorId="370DA108" wp14:editId="20E77F42">
            <wp:extent cx="6191885" cy="1882775"/>
            <wp:effectExtent l="0" t="0" r="0" b="317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DFA7" w14:textId="77777777" w:rsidR="00736BAD" w:rsidRDefault="00736BAD" w:rsidP="00736BAD"/>
    <w:p w14:paraId="5744FF3B" w14:textId="77777777" w:rsidR="00736BAD" w:rsidRDefault="00736BAD" w:rsidP="00736BAD">
      <w:pPr>
        <w:rPr>
          <w:vanish/>
          <w:color w:val="0000FF"/>
          <w:sz w:val="16"/>
          <w:szCs w:val="16"/>
        </w:rPr>
      </w:pPr>
      <w:r>
        <w:rPr>
          <w:vanish/>
          <w:color w:val="0000FF"/>
          <w:sz w:val="16"/>
          <w:szCs w:val="16"/>
        </w:rPr>
        <w:t>--- slutt på saksprotokoll ---</w:t>
      </w:r>
    </w:p>
    <w:p w14:paraId="0D005420" w14:textId="77777777" w:rsidR="00736BAD" w:rsidRDefault="00736BAD" w:rsidP="00736BAD"/>
    <w:p w14:paraId="03C60D5D" w14:textId="0D014806" w:rsidR="00736BAD" w:rsidRDefault="00736BAD" w:rsidP="004C3850">
      <w:pPr>
        <w:rPr>
          <w:rFonts w:asciiTheme="minorHAnsi" w:hAnsiTheme="minorHAnsi" w:cs="Calibri"/>
        </w:rPr>
      </w:pPr>
    </w:p>
    <w:p w14:paraId="0534B4D9" w14:textId="77777777" w:rsidR="00736BAD" w:rsidRPr="00750F13" w:rsidRDefault="00736BAD" w:rsidP="004C3850">
      <w:pPr>
        <w:rPr>
          <w:rFonts w:asciiTheme="minorHAnsi" w:hAnsiTheme="minorHAnsi" w:cs="Calibri"/>
        </w:rPr>
      </w:pPr>
      <w:bookmarkStart w:id="13" w:name="ephNedMerke"/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595"/>
      </w:tblGrid>
      <w:tr w:rsidR="003A38A4" w:rsidRPr="003A38A4" w14:paraId="6F3DD1DE" w14:textId="77777777" w:rsidTr="003F2A0B">
        <w:tc>
          <w:tcPr>
            <w:tcW w:w="7975" w:type="dxa"/>
            <w:gridSpan w:val="2"/>
            <w:shd w:val="clear" w:color="auto" w:fill="auto"/>
          </w:tcPr>
          <w:p w14:paraId="0657BEC2" w14:textId="7B91930F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Vedlegg</w:t>
            </w:r>
          </w:p>
        </w:tc>
      </w:tr>
      <w:tr w:rsidR="003A38A4" w:rsidRPr="003A38A4" w14:paraId="701A5200" w14:textId="77777777" w:rsidTr="003A38A4">
        <w:tc>
          <w:tcPr>
            <w:tcW w:w="380" w:type="dxa"/>
            <w:shd w:val="clear" w:color="auto" w:fill="auto"/>
          </w:tcPr>
          <w:p w14:paraId="271C67CC" w14:textId="3CC8C901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bookmarkStart w:id="14" w:name="Vedlegg"/>
            <w:bookmarkEnd w:id="14"/>
            <w:r w:rsidRPr="003A38A4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14:paraId="07C6C904" w14:textId="7DD400B4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Kommunedirektørens forslag til budsjett 2022 og økonomiplan 2022 - 2025</w:t>
            </w:r>
          </w:p>
        </w:tc>
      </w:tr>
      <w:tr w:rsidR="003A38A4" w:rsidRPr="003A38A4" w14:paraId="5A6FE82A" w14:textId="77777777" w:rsidTr="003A38A4">
        <w:tc>
          <w:tcPr>
            <w:tcW w:w="380" w:type="dxa"/>
            <w:shd w:val="clear" w:color="auto" w:fill="auto"/>
          </w:tcPr>
          <w:p w14:paraId="6360E930" w14:textId="122A6FCC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595" w:type="dxa"/>
            <w:shd w:val="clear" w:color="auto" w:fill="auto"/>
          </w:tcPr>
          <w:p w14:paraId="17DED3CC" w14:textId="010FA51A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Budsjett 2022 VR enheter samlet_ endring HP 191021 (003)</w:t>
            </w:r>
          </w:p>
        </w:tc>
      </w:tr>
      <w:tr w:rsidR="003A38A4" w:rsidRPr="003A38A4" w14:paraId="3B994E98" w14:textId="77777777" w:rsidTr="003A38A4">
        <w:tc>
          <w:tcPr>
            <w:tcW w:w="380" w:type="dxa"/>
            <w:shd w:val="clear" w:color="auto" w:fill="auto"/>
          </w:tcPr>
          <w:p w14:paraId="7D1AC3DA" w14:textId="0368F796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595" w:type="dxa"/>
            <w:shd w:val="clear" w:color="auto" w:fill="auto"/>
          </w:tcPr>
          <w:p w14:paraId="06D885FF" w14:textId="6CEEEB37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Vedtaksbrev</w:t>
            </w:r>
          </w:p>
        </w:tc>
      </w:tr>
      <w:tr w:rsidR="003A38A4" w:rsidRPr="003A38A4" w14:paraId="762B99CA" w14:textId="77777777" w:rsidTr="003A38A4">
        <w:tc>
          <w:tcPr>
            <w:tcW w:w="380" w:type="dxa"/>
            <w:shd w:val="clear" w:color="auto" w:fill="auto"/>
          </w:tcPr>
          <w:p w14:paraId="2432EE87" w14:textId="01B7CD1A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7595" w:type="dxa"/>
            <w:shd w:val="clear" w:color="auto" w:fill="auto"/>
          </w:tcPr>
          <w:p w14:paraId="50F5863C" w14:textId="03441586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Forslag til budsjett og økonomiplan 2022 - ENDELIG</w:t>
            </w:r>
          </w:p>
        </w:tc>
      </w:tr>
      <w:tr w:rsidR="003A38A4" w:rsidRPr="003A38A4" w14:paraId="05C09D62" w14:textId="77777777" w:rsidTr="003A38A4">
        <w:tc>
          <w:tcPr>
            <w:tcW w:w="380" w:type="dxa"/>
            <w:shd w:val="clear" w:color="auto" w:fill="auto"/>
          </w:tcPr>
          <w:p w14:paraId="0BC7493D" w14:textId="49627990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7595" w:type="dxa"/>
            <w:shd w:val="clear" w:color="auto" w:fill="auto"/>
          </w:tcPr>
          <w:p w14:paraId="775151EB" w14:textId="61DE75A8" w:rsidR="003A38A4" w:rsidRPr="003A38A4" w:rsidRDefault="003A38A4" w:rsidP="004C3850">
            <w:pPr>
              <w:rPr>
                <w:rFonts w:asciiTheme="minorHAnsi" w:hAnsiTheme="minorHAnsi" w:cs="Calibri"/>
              </w:rPr>
            </w:pPr>
            <w:r w:rsidRPr="003A38A4">
              <w:rPr>
                <w:rFonts w:asciiTheme="minorHAnsi" w:hAnsiTheme="minorHAnsi" w:cs="Calibri"/>
              </w:rPr>
              <w:t>Søknad om tilskudd for 2022</w:t>
            </w:r>
          </w:p>
        </w:tc>
      </w:tr>
    </w:tbl>
    <w:p w14:paraId="213AAA7A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62AACA88" w14:textId="77777777" w:rsidR="004C3850" w:rsidRPr="00750F13" w:rsidRDefault="004C3850" w:rsidP="004C3850">
      <w:pPr>
        <w:pStyle w:val="Overskrift2"/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Bakgrunn for saken:</w:t>
      </w:r>
    </w:p>
    <w:p w14:paraId="79EF3DEA" w14:textId="04BD700C" w:rsidR="008B5437" w:rsidRDefault="008B5437" w:rsidP="008B5437">
      <w:r>
        <w:t>Det vises til eget budsjettdokument for 2022, samt økonomiplan 2022-2025.</w:t>
      </w:r>
      <w:r w:rsidR="00AF354C">
        <w:t xml:space="preserve">Fremlagt for kommunestyret 26.oktober 2021.  </w:t>
      </w:r>
    </w:p>
    <w:p w14:paraId="4D28B6CC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2DF97F76" w14:textId="37EE1BAC" w:rsidR="004C3850" w:rsidRPr="00750F13" w:rsidRDefault="004C3850" w:rsidP="004C3850">
      <w:pPr>
        <w:pStyle w:val="Overskrift2"/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Saksopplysninger</w:t>
      </w:r>
      <w:r w:rsidR="008B5437">
        <w:rPr>
          <w:rFonts w:asciiTheme="minorHAnsi" w:hAnsiTheme="minorHAnsi" w:cs="Calibri"/>
        </w:rPr>
        <w:t>/Vurdering</w:t>
      </w:r>
      <w:r w:rsidRPr="00750F13">
        <w:rPr>
          <w:rFonts w:asciiTheme="minorHAnsi" w:hAnsiTheme="minorHAnsi" w:cs="Calibri"/>
        </w:rPr>
        <w:t>:</w:t>
      </w:r>
    </w:p>
    <w:p w14:paraId="6F88D6C5" w14:textId="77777777" w:rsidR="00407D3F" w:rsidRDefault="00407D3F" w:rsidP="00407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Budsjettet og økonomiplanen gir en realistisk oversikt over sannsynlige inntekter, forventede utgifter og prioriterte oppgaver for 2022. Økonomiplanen er revidert i tråd med endringene i budsjettet og nye tiltak i planperioden. Et realistisk og gjennomarbeidet budsjett reduserer risiko og bygger opp under balanse mellom tilgang på, og bruk av midler. </w:t>
      </w:r>
    </w:p>
    <w:p w14:paraId="0A0B224A" w14:textId="77777777" w:rsidR="00407D3F" w:rsidRDefault="00407D3F" w:rsidP="00407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9D5EA45" w14:textId="6FA43827" w:rsidR="00407D3F" w:rsidRDefault="00407D3F" w:rsidP="00407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Langsiktige mål og utfordringer kan ikke løses på ett år, men må planlegges, gjennomføres, evalueres og følges opp over tid. Samtidig må det planlegges for at tiltak som vedtas i årsbudsjettet ikke undergraver den økonomiske balansen på lengre sikt. Som budsjett og økonomiplanen viser vil de kommende årene naturlig preges av omstilling og endring i organisasjonen. Det er allikevel funnet rom for mange nye satsninger i perioden.</w:t>
      </w:r>
    </w:p>
    <w:p w14:paraId="3B2A4FE9" w14:textId="77777777" w:rsidR="00407D3F" w:rsidRDefault="00407D3F" w:rsidP="008B5437"/>
    <w:p w14:paraId="32D7D055" w14:textId="46A9AC8F" w:rsidR="00407D3F" w:rsidRDefault="00407D3F" w:rsidP="008B5437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Det er en målsetning at styringen av virksomheten skal forenkles og bli mer effektiv, slik at politiske målsetninger og prioriteringer kan styrkes i kommende økonomiplanperiode. Kommunens oppgaver følger av kommuneloven, plan og bygningsloven, øvrige lover og forskrifter, nasjonale føringer og politiske vedtak. I kommende planperiode skal kommunens overordnede planer revideres, herunder kommuneplanen.</w:t>
      </w:r>
    </w:p>
    <w:p w14:paraId="764DC3C9" w14:textId="205CEE0F" w:rsidR="00407D3F" w:rsidRDefault="00407D3F" w:rsidP="008B5437">
      <w:pPr>
        <w:rPr>
          <w:rFonts w:ascii="TimesNewRomanPSMT" w:hAnsi="TimesNewRomanPSMT" w:cs="TimesNewRomanPSMT"/>
          <w:color w:val="000000"/>
        </w:rPr>
      </w:pPr>
    </w:p>
    <w:p w14:paraId="282568A1" w14:textId="2A644065" w:rsidR="00407D3F" w:rsidRDefault="00407D3F" w:rsidP="008B5437">
      <w:r>
        <w:rPr>
          <w:rFonts w:ascii="TimesNewRomanPSMT" w:hAnsi="TimesNewRomanPSMT" w:cs="TimesNewRomanPSMT"/>
          <w:color w:val="000000"/>
        </w:rPr>
        <w:t>Systematisk rapportering fra enhetene til kommunedirektøren, og videre til politiske organer, er en forutsetning for god politisk og administrativ styring. Det vil bli foretatt en revidering av rapporteringssystemet som i dag består av kvartalsvis budsjettavviksanalyser og årsrapport, som fremmes for politisk behandling.</w:t>
      </w:r>
    </w:p>
    <w:p w14:paraId="739217D8" w14:textId="77777777" w:rsidR="00407D3F" w:rsidRDefault="00407D3F" w:rsidP="008B5437"/>
    <w:p w14:paraId="50DD9EB0" w14:textId="1194192B" w:rsidR="008B5437" w:rsidRDefault="008B5437" w:rsidP="008B5437">
      <w:r w:rsidRPr="00035207">
        <w:lastRenderedPageBreak/>
        <w:t xml:space="preserve">For </w:t>
      </w:r>
      <w:r w:rsidR="00407D3F">
        <w:t xml:space="preserve">mer utfyllende </w:t>
      </w:r>
      <w:r w:rsidRPr="00035207">
        <w:t xml:space="preserve">saksopplysninger og vurderinger, vises det til </w:t>
      </w:r>
      <w:r>
        <w:t>kommunedirektør</w:t>
      </w:r>
      <w:r w:rsidRPr="00035207">
        <w:t xml:space="preserve">ens forslag til budsjett. </w:t>
      </w:r>
    </w:p>
    <w:p w14:paraId="611D95F6" w14:textId="77777777" w:rsidR="008B5437" w:rsidRDefault="008B5437" w:rsidP="008B5437"/>
    <w:p w14:paraId="470ED7E8" w14:textId="412BC454" w:rsidR="008B5437" w:rsidRDefault="008B5437" w:rsidP="008B5437">
      <w:r>
        <w:t>Kommunedirektøren gjør oppmerksom på følgende endringer og feil i budsjettdokumentet:</w:t>
      </w:r>
    </w:p>
    <w:p w14:paraId="0CA9B5FE" w14:textId="77777777" w:rsidR="008B5437" w:rsidRDefault="008B5437" w:rsidP="004C3850">
      <w:pPr>
        <w:rPr>
          <w:rFonts w:asciiTheme="minorHAnsi" w:hAnsiTheme="minorHAnsi" w:cs="Calibri"/>
        </w:rPr>
      </w:pPr>
    </w:p>
    <w:p w14:paraId="69860CA7" w14:textId="75784E70" w:rsidR="008B5437" w:rsidRPr="00FD3770" w:rsidRDefault="008B5437" w:rsidP="008B543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770">
        <w:rPr>
          <w:rFonts w:ascii="Times New Roman" w:eastAsia="Times New Roman" w:hAnsi="Times New Roman" w:cs="Times New Roman"/>
          <w:sz w:val="24"/>
          <w:szCs w:val="24"/>
        </w:rPr>
        <w:t>De frie inntektene fra staten er økt med kr 899.000,- som kom i tilleggsnummeret til statsbudsjettet</w:t>
      </w:r>
    </w:p>
    <w:p w14:paraId="56A045CC" w14:textId="6A362901" w:rsidR="008B5437" w:rsidRPr="00FD3770" w:rsidRDefault="008B5437" w:rsidP="008B543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770">
        <w:rPr>
          <w:rFonts w:ascii="Times New Roman" w:eastAsia="Times New Roman" w:hAnsi="Times New Roman" w:cs="Times New Roman"/>
          <w:sz w:val="24"/>
          <w:szCs w:val="24"/>
        </w:rPr>
        <w:t xml:space="preserve">I forhold til tiltaket vedr. tilpasning av </w:t>
      </w:r>
      <w:proofErr w:type="spellStart"/>
      <w:r w:rsidRPr="00FD3770">
        <w:rPr>
          <w:rFonts w:ascii="Times New Roman" w:eastAsia="Times New Roman" w:hAnsi="Times New Roman" w:cs="Times New Roman"/>
          <w:sz w:val="24"/>
          <w:szCs w:val="24"/>
        </w:rPr>
        <w:t>lærernorm</w:t>
      </w:r>
      <w:proofErr w:type="spellEnd"/>
      <w:r w:rsidRPr="00FD3770">
        <w:rPr>
          <w:rFonts w:ascii="Times New Roman" w:eastAsia="Times New Roman" w:hAnsi="Times New Roman" w:cs="Times New Roman"/>
          <w:sz w:val="24"/>
          <w:szCs w:val="24"/>
        </w:rPr>
        <w:t>, er antall årsverk redusert fra 2,8 til 1,8 årsverk i og med at 1 årsverk allerede ligger i konsekvensjustert budsjett</w:t>
      </w:r>
      <w:r w:rsidR="00AF354C">
        <w:rPr>
          <w:rFonts w:ascii="Times New Roman" w:eastAsia="Times New Roman" w:hAnsi="Times New Roman" w:cs="Times New Roman"/>
          <w:sz w:val="24"/>
          <w:szCs w:val="24"/>
        </w:rPr>
        <w:t xml:space="preserve">. Summen er </w:t>
      </w:r>
      <w:proofErr w:type="spellStart"/>
      <w:r w:rsidR="00AF354C">
        <w:rPr>
          <w:rFonts w:ascii="Times New Roman" w:eastAsia="Times New Roman" w:hAnsi="Times New Roman" w:cs="Times New Roman"/>
          <w:sz w:val="24"/>
          <w:szCs w:val="24"/>
        </w:rPr>
        <w:t>alikevel</w:t>
      </w:r>
      <w:proofErr w:type="spellEnd"/>
      <w:r w:rsidR="00AF354C">
        <w:rPr>
          <w:rFonts w:ascii="Times New Roman" w:eastAsia="Times New Roman" w:hAnsi="Times New Roman" w:cs="Times New Roman"/>
          <w:sz w:val="24"/>
          <w:szCs w:val="24"/>
        </w:rPr>
        <w:t xml:space="preserve"> slik som omtalt i selve budsjettdokumentet, 2,8 årsverk. </w:t>
      </w:r>
    </w:p>
    <w:p w14:paraId="63CE0D5F" w14:textId="77777777" w:rsidR="008B5437" w:rsidRPr="00FD3770" w:rsidRDefault="008B5437" w:rsidP="008B5437">
      <w:pPr>
        <w:pStyle w:val="Listeavsnitt"/>
        <w:rPr>
          <w:rFonts w:ascii="Times New Roman" w:eastAsia="Times New Roman" w:hAnsi="Times New Roman" w:cs="Times New Roman"/>
          <w:sz w:val="24"/>
          <w:szCs w:val="24"/>
        </w:rPr>
      </w:pPr>
    </w:p>
    <w:p w14:paraId="3C29A75A" w14:textId="7D5915CE" w:rsidR="008B5437" w:rsidRDefault="008B5437" w:rsidP="008B5437">
      <w:r>
        <w:t>Disse 2 endringene gir følgende netto endring i netto driftsresultat i forhold til kommunedirektørens forslag:</w:t>
      </w:r>
    </w:p>
    <w:p w14:paraId="5DA6734D" w14:textId="55A2275D" w:rsidR="00FD3770" w:rsidRDefault="00FD3770" w:rsidP="008B5437"/>
    <w:p w14:paraId="48CD052F" w14:textId="143659C0" w:rsidR="00FD3770" w:rsidRDefault="00FD3770" w:rsidP="008B5437">
      <w:r w:rsidRPr="00FD3770">
        <w:rPr>
          <w:noProof/>
        </w:rPr>
        <w:drawing>
          <wp:inline distT="0" distB="0" distL="0" distR="0" wp14:anchorId="7139CC2C" wp14:editId="70592F8A">
            <wp:extent cx="5143500" cy="9620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E5D5" w14:textId="76CC0348" w:rsidR="00FD3770" w:rsidRDefault="00FD3770" w:rsidP="008B5437"/>
    <w:p w14:paraId="0BA6CC62" w14:textId="78969037" w:rsidR="00FD3770" w:rsidRDefault="00FD3770" w:rsidP="008B5437">
      <w:r>
        <w:t xml:space="preserve">Disse endringene er inkludert i de økonomiske oversiktene </w:t>
      </w:r>
      <w:r w:rsidR="00AF354C">
        <w:t xml:space="preserve">forslag til vedtak. </w:t>
      </w:r>
    </w:p>
    <w:p w14:paraId="02DF7899" w14:textId="77777777" w:rsidR="00FD3770" w:rsidRPr="008B5437" w:rsidRDefault="00FD3770" w:rsidP="008B5437"/>
    <w:p w14:paraId="5DA288DC" w14:textId="6488F5A3" w:rsidR="008B5437" w:rsidRPr="00FD3770" w:rsidRDefault="00FD3770" w:rsidP="008B543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foreslås en økning i rammen for startlån på</w:t>
      </w:r>
      <w:r w:rsidR="008B5437" w:rsidRPr="00FD3770">
        <w:rPr>
          <w:rFonts w:ascii="Times New Roman" w:eastAsia="Times New Roman" w:hAnsi="Times New Roman" w:cs="Times New Roman"/>
          <w:sz w:val="24"/>
          <w:szCs w:val="24"/>
        </w:rPr>
        <w:t xml:space="preserve"> kr 6 mill.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95363" w14:textId="2DE150D7" w:rsidR="008B5437" w:rsidRPr="00A07575" w:rsidRDefault="00A07575" w:rsidP="008B543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B5437" w:rsidRPr="00A07575">
        <w:rPr>
          <w:rFonts w:ascii="Times New Roman" w:eastAsia="Times New Roman" w:hAnsi="Times New Roman" w:cs="Times New Roman"/>
          <w:sz w:val="24"/>
          <w:szCs w:val="24"/>
        </w:rPr>
        <w:t>nvesteringstilskuddet til kirken i 2025 skal være kr 100.000,- og ikke kr 1.000.000,- slik det står på side 43</w:t>
      </w:r>
    </w:p>
    <w:p w14:paraId="36013640" w14:textId="129FDD25" w:rsidR="00415ADC" w:rsidRDefault="00A07575" w:rsidP="00415ADC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B5437" w:rsidRPr="00A07575">
        <w:rPr>
          <w:rFonts w:ascii="Times New Roman" w:eastAsia="Times New Roman" w:hAnsi="Times New Roman" w:cs="Times New Roman"/>
          <w:sz w:val="24"/>
          <w:szCs w:val="24"/>
        </w:rPr>
        <w:t xml:space="preserve">aksimalsatsen for foreldrebetaling i barnehagene forslås </w:t>
      </w:r>
      <w:r w:rsidRPr="00A07575">
        <w:rPr>
          <w:rFonts w:ascii="Times New Roman" w:eastAsia="Times New Roman" w:hAnsi="Times New Roman" w:cs="Times New Roman"/>
          <w:sz w:val="24"/>
          <w:szCs w:val="24"/>
        </w:rPr>
        <w:t xml:space="preserve">i tilleggsnummeret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statsbudsjettet, </w:t>
      </w:r>
      <w:r w:rsidR="008B5437" w:rsidRPr="00A07575">
        <w:rPr>
          <w:rFonts w:ascii="Times New Roman" w:eastAsia="Times New Roman" w:hAnsi="Times New Roman" w:cs="Times New Roman"/>
          <w:sz w:val="24"/>
          <w:szCs w:val="24"/>
        </w:rPr>
        <w:t>redusert med kr 265,- til kr 3.050,- fra 01.08.22 (gebyroversikten side 53)</w:t>
      </w:r>
    </w:p>
    <w:p w14:paraId="20C7F356" w14:textId="54CBF036" w:rsidR="00415ADC" w:rsidRPr="00415ADC" w:rsidRDefault="00415ADC" w:rsidP="00415ADC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5ADC">
        <w:rPr>
          <w:rFonts w:ascii="Times New Roman" w:eastAsia="Times New Roman" w:hAnsi="Times New Roman" w:cs="Times New Roman"/>
          <w:sz w:val="24"/>
          <w:szCs w:val="24"/>
        </w:rPr>
        <w:t xml:space="preserve">I henhold til forskrift til den nye kommuneloven, skal budsjettet og økonomiplanen inneholde en oversikt over den årlige utviklingen i gjeld i planperioden. Selv om pkt.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15ADC">
        <w:rPr>
          <w:rFonts w:ascii="Times New Roman" w:eastAsia="Times New Roman" w:hAnsi="Times New Roman" w:cs="Times New Roman"/>
          <w:sz w:val="24"/>
          <w:szCs w:val="24"/>
        </w:rPr>
        <w:t xml:space="preserve"> d) i budsjettdokumentet inneholder en grafisk framstilling av gjeldsutviklingen i planperioden, inntas nedenfor også en beløpsmessig oversikt.</w:t>
      </w:r>
    </w:p>
    <w:p w14:paraId="673CC113" w14:textId="77777777" w:rsidR="00415ADC" w:rsidRPr="00415ADC" w:rsidRDefault="00415ADC" w:rsidP="00415ADC">
      <w:pPr>
        <w:pStyle w:val="Listeavsnitt"/>
        <w:rPr>
          <w:rFonts w:ascii="Times New Roman" w:eastAsia="Times New Roman" w:hAnsi="Times New Roman" w:cs="Times New Roman"/>
          <w:sz w:val="24"/>
          <w:szCs w:val="24"/>
        </w:rPr>
      </w:pPr>
    </w:p>
    <w:p w14:paraId="41231682" w14:textId="7996300E" w:rsidR="00415ADC" w:rsidRDefault="00415ADC" w:rsidP="00415ADC">
      <w:r w:rsidRPr="00415ADC">
        <w:rPr>
          <w:noProof/>
        </w:rPr>
        <w:drawing>
          <wp:inline distT="0" distB="0" distL="0" distR="0" wp14:anchorId="1E6C3459" wp14:editId="546B40CC">
            <wp:extent cx="4743450" cy="1019175"/>
            <wp:effectExtent l="0" t="0" r="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E7416" w14:textId="52783227" w:rsidR="00407D3F" w:rsidRDefault="00407D3F" w:rsidP="00415ADC"/>
    <w:p w14:paraId="6828EAEA" w14:textId="21D2C459" w:rsidR="00407D3F" w:rsidRPr="00415ADC" w:rsidRDefault="00407D3F" w:rsidP="00415ADC">
      <w:r>
        <w:t xml:space="preserve">Det er også funnet enkelte øvrige feil i tekstdelen av budsjettet, men disse kommenteres ikke spesifikt. Disse feilene utgjør ingen risiko for feilvurderinger eller feil i vedtak. </w:t>
      </w:r>
    </w:p>
    <w:p w14:paraId="579B930E" w14:textId="44A86EA6" w:rsidR="004C3850" w:rsidRPr="00750F13" w:rsidRDefault="004C3850" w:rsidP="004C3850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fldChar w:fldCharType="begin"/>
      </w:r>
      <w:r w:rsidRPr="00750F13">
        <w:rPr>
          <w:rFonts w:asciiTheme="minorHAnsi" w:hAnsiTheme="minorHAnsi" w:cs="Calibri"/>
        </w:rPr>
        <w:instrText xml:space="preserve">  </w:instrText>
      </w:r>
      <w:r w:rsidRPr="00750F13">
        <w:rPr>
          <w:rFonts w:asciiTheme="minorHAnsi" w:hAnsiTheme="minorHAnsi" w:cs="Calibri"/>
        </w:rPr>
        <w:fldChar w:fldCharType="end"/>
      </w:r>
    </w:p>
    <w:p w14:paraId="37494D58" w14:textId="77777777" w:rsidR="004C3850" w:rsidRPr="00750F13" w:rsidRDefault="004C3850" w:rsidP="004C3850">
      <w:pPr>
        <w:pStyle w:val="Overskrift2"/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Konklusjon:</w:t>
      </w:r>
    </w:p>
    <w:p w14:paraId="11A65730" w14:textId="77777777" w:rsidR="008C1CF5" w:rsidRDefault="008C1CF5" w:rsidP="008C1CF5">
      <w:r>
        <w:t>Det fremlagte budsjettforslaget gir et godt bilde av den planlagte driften for neste år og anbefales vedtatt slik som innstillingen viser i pkt. 1-4.</w:t>
      </w:r>
    </w:p>
    <w:p w14:paraId="1228F5EC" w14:textId="67352FA1" w:rsidR="004C3850" w:rsidRDefault="004C3850" w:rsidP="004C3850">
      <w:pPr>
        <w:rPr>
          <w:rFonts w:asciiTheme="minorHAnsi" w:hAnsiTheme="minorHAnsi" w:cs="Calibri"/>
        </w:rPr>
      </w:pPr>
    </w:p>
    <w:p w14:paraId="7E712EE4" w14:textId="77777777" w:rsidR="008C1CF5" w:rsidRPr="00750F13" w:rsidRDefault="008C1CF5" w:rsidP="004C3850">
      <w:pPr>
        <w:rPr>
          <w:rFonts w:asciiTheme="minorHAnsi" w:hAnsiTheme="minorHAnsi" w:cs="Calibri"/>
        </w:rPr>
      </w:pPr>
    </w:p>
    <w:p w14:paraId="486F271D" w14:textId="77777777" w:rsidR="004C3850" w:rsidRPr="00750F13" w:rsidRDefault="004C3850" w:rsidP="004C3850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Endre Skjervø</w:t>
      </w:r>
    </w:p>
    <w:p w14:paraId="6B3C6F34" w14:textId="77777777" w:rsidR="004C3850" w:rsidRPr="00750F13" w:rsidRDefault="004C3850" w:rsidP="004C3850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Kommunedirektør</w:t>
      </w:r>
      <w:r w:rsidRPr="00750F13">
        <w:rPr>
          <w:rFonts w:asciiTheme="minorHAnsi" w:hAnsiTheme="minorHAnsi" w:cs="Calibri"/>
        </w:rPr>
        <w:fldChar w:fldCharType="begin"/>
      </w:r>
      <w:r w:rsidRPr="00750F13">
        <w:rPr>
          <w:rFonts w:asciiTheme="minorHAnsi" w:hAnsiTheme="minorHAnsi" w:cs="Calibri"/>
        </w:rPr>
        <w:instrText xml:space="preserve">  </w:instrText>
      </w:r>
      <w:r w:rsidRPr="00750F13">
        <w:rPr>
          <w:rFonts w:asciiTheme="minorHAnsi" w:hAnsiTheme="minorHAnsi" w:cs="Calibri"/>
        </w:rPr>
        <w:fldChar w:fldCharType="end"/>
      </w:r>
    </w:p>
    <w:p w14:paraId="08831EC5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29402F3A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1E609EBC" w14:textId="77777777" w:rsidR="00F90939" w:rsidRPr="004C3850" w:rsidRDefault="00F90939">
      <w:pPr>
        <w:rPr>
          <w:rFonts w:asciiTheme="minorHAnsi" w:hAnsiTheme="minorHAnsi" w:cstheme="minorHAnsi"/>
        </w:rPr>
      </w:pPr>
    </w:p>
    <w:sectPr w:rsidR="00F90939" w:rsidRPr="004C3850">
      <w:headerReference w:type="even" r:id="rId21"/>
      <w:pgSz w:w="11906" w:h="16838" w:code="9"/>
      <w:pgMar w:top="680" w:right="737" w:bottom="158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58C4" w14:textId="77777777" w:rsidR="00871532" w:rsidRDefault="00871532">
      <w:r>
        <w:separator/>
      </w:r>
    </w:p>
    <w:p w14:paraId="421822BB" w14:textId="77777777" w:rsidR="00871532" w:rsidRDefault="00871532"/>
    <w:p w14:paraId="32F93D5F" w14:textId="77777777" w:rsidR="00871532" w:rsidRDefault="00871532"/>
    <w:p w14:paraId="1EB42C65" w14:textId="77777777" w:rsidR="00871532" w:rsidRDefault="00871532"/>
    <w:p w14:paraId="0117F217" w14:textId="77777777" w:rsidR="00871532" w:rsidRDefault="00871532"/>
    <w:p w14:paraId="0EAF1634" w14:textId="77777777" w:rsidR="00871532" w:rsidRDefault="00871532"/>
    <w:p w14:paraId="6DF3850F" w14:textId="77777777" w:rsidR="00871532" w:rsidRDefault="00871532"/>
    <w:p w14:paraId="32447052" w14:textId="77777777" w:rsidR="00871532" w:rsidRDefault="00871532"/>
  </w:endnote>
  <w:endnote w:type="continuationSeparator" w:id="0">
    <w:p w14:paraId="3C605F1C" w14:textId="77777777" w:rsidR="00871532" w:rsidRDefault="00871532">
      <w:r>
        <w:continuationSeparator/>
      </w:r>
    </w:p>
    <w:p w14:paraId="582D8C50" w14:textId="77777777" w:rsidR="00871532" w:rsidRDefault="00871532"/>
    <w:p w14:paraId="666CBC6A" w14:textId="77777777" w:rsidR="00871532" w:rsidRDefault="00871532"/>
    <w:p w14:paraId="7485292A" w14:textId="77777777" w:rsidR="00871532" w:rsidRDefault="00871532"/>
    <w:p w14:paraId="3389175C" w14:textId="77777777" w:rsidR="00871532" w:rsidRDefault="00871532"/>
    <w:p w14:paraId="2D51FBDD" w14:textId="77777777" w:rsidR="00871532" w:rsidRDefault="00871532"/>
    <w:p w14:paraId="3D382627" w14:textId="77777777" w:rsidR="00871532" w:rsidRDefault="00871532"/>
    <w:p w14:paraId="2E1C69FB" w14:textId="77777777" w:rsidR="00871532" w:rsidRDefault="00871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CB62" w14:textId="77777777" w:rsidR="00871532" w:rsidRDefault="00871532">
      <w:r>
        <w:separator/>
      </w:r>
    </w:p>
    <w:p w14:paraId="1F4739FB" w14:textId="77777777" w:rsidR="00871532" w:rsidRDefault="00871532"/>
    <w:p w14:paraId="0A8821B0" w14:textId="77777777" w:rsidR="00871532" w:rsidRDefault="00871532"/>
    <w:p w14:paraId="238105B3" w14:textId="77777777" w:rsidR="00871532" w:rsidRDefault="00871532"/>
    <w:p w14:paraId="27C476AD" w14:textId="77777777" w:rsidR="00871532" w:rsidRDefault="00871532"/>
    <w:p w14:paraId="37098BBD" w14:textId="77777777" w:rsidR="00871532" w:rsidRDefault="00871532"/>
    <w:p w14:paraId="044290AE" w14:textId="77777777" w:rsidR="00871532" w:rsidRDefault="00871532"/>
    <w:p w14:paraId="08B50D79" w14:textId="77777777" w:rsidR="00871532" w:rsidRDefault="00871532"/>
  </w:footnote>
  <w:footnote w:type="continuationSeparator" w:id="0">
    <w:p w14:paraId="3F3E6C83" w14:textId="77777777" w:rsidR="00871532" w:rsidRDefault="00871532">
      <w:r>
        <w:continuationSeparator/>
      </w:r>
    </w:p>
    <w:p w14:paraId="58D5A419" w14:textId="77777777" w:rsidR="00871532" w:rsidRDefault="00871532"/>
    <w:p w14:paraId="17052A00" w14:textId="77777777" w:rsidR="00871532" w:rsidRDefault="00871532"/>
    <w:p w14:paraId="3C291073" w14:textId="77777777" w:rsidR="00871532" w:rsidRDefault="00871532"/>
    <w:p w14:paraId="0E68EC70" w14:textId="77777777" w:rsidR="00871532" w:rsidRDefault="00871532"/>
    <w:p w14:paraId="6A43444D" w14:textId="77777777" w:rsidR="00871532" w:rsidRDefault="00871532"/>
    <w:p w14:paraId="31A01FFB" w14:textId="77777777" w:rsidR="00871532" w:rsidRDefault="00871532"/>
    <w:p w14:paraId="66F7AA23" w14:textId="77777777" w:rsidR="00871532" w:rsidRDefault="00871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EC96" w14:textId="77777777" w:rsidR="00F90939" w:rsidRDefault="00F90939"/>
  <w:p w14:paraId="50BF3006" w14:textId="77777777" w:rsidR="00F90939" w:rsidRDefault="00F90939"/>
  <w:p w14:paraId="51A247FF" w14:textId="77777777" w:rsidR="00F90939" w:rsidRDefault="00F90939"/>
  <w:p w14:paraId="59B0D81A" w14:textId="77777777" w:rsidR="00F90939" w:rsidRDefault="00F90939"/>
  <w:p w14:paraId="705F4ECF" w14:textId="77777777" w:rsidR="00F90939" w:rsidRDefault="00F90939"/>
  <w:p w14:paraId="135F5496" w14:textId="77777777" w:rsidR="00F90939" w:rsidRDefault="00F90939"/>
  <w:p w14:paraId="4B3CBBDC" w14:textId="77777777" w:rsidR="00F90939" w:rsidRDefault="00F90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8CA"/>
    <w:multiLevelType w:val="hybridMultilevel"/>
    <w:tmpl w:val="2BDE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0AFE"/>
    <w:multiLevelType w:val="hybridMultilevel"/>
    <w:tmpl w:val="1476791A"/>
    <w:lvl w:ilvl="0" w:tplc="8FFAE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2551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13E84"/>
    <w:multiLevelType w:val="hybridMultilevel"/>
    <w:tmpl w:val="F98C2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32"/>
    <w:rsid w:val="00067279"/>
    <w:rsid w:val="0018255C"/>
    <w:rsid w:val="001D3127"/>
    <w:rsid w:val="00215922"/>
    <w:rsid w:val="00254E95"/>
    <w:rsid w:val="0031761C"/>
    <w:rsid w:val="00335652"/>
    <w:rsid w:val="003A38A4"/>
    <w:rsid w:val="003A61CF"/>
    <w:rsid w:val="003D49BC"/>
    <w:rsid w:val="003E0D3F"/>
    <w:rsid w:val="00407D3F"/>
    <w:rsid w:val="00415ADC"/>
    <w:rsid w:val="004C3850"/>
    <w:rsid w:val="004D2628"/>
    <w:rsid w:val="00506E23"/>
    <w:rsid w:val="00523906"/>
    <w:rsid w:val="005306A1"/>
    <w:rsid w:val="00633541"/>
    <w:rsid w:val="006B5487"/>
    <w:rsid w:val="0073374B"/>
    <w:rsid w:val="0073604A"/>
    <w:rsid w:val="00736BAD"/>
    <w:rsid w:val="007B4B7A"/>
    <w:rsid w:val="00854EEC"/>
    <w:rsid w:val="00871532"/>
    <w:rsid w:val="008B5437"/>
    <w:rsid w:val="008C1CF5"/>
    <w:rsid w:val="00981EFB"/>
    <w:rsid w:val="009862F7"/>
    <w:rsid w:val="00A0477B"/>
    <w:rsid w:val="00A07575"/>
    <w:rsid w:val="00AF354C"/>
    <w:rsid w:val="00DC5928"/>
    <w:rsid w:val="00DD5D16"/>
    <w:rsid w:val="00E03D6A"/>
    <w:rsid w:val="00E97E90"/>
    <w:rsid w:val="00F54279"/>
    <w:rsid w:val="00F61063"/>
    <w:rsid w:val="00F90939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E4EBE"/>
  <w15:docId w15:val="{608A5976-CAAE-43B0-B0FD-FA3518FA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4C3850"/>
    <w:rPr>
      <w:rFonts w:cs="Arial"/>
      <w:b/>
      <w:bCs/>
      <w:iCs/>
      <w:sz w:val="24"/>
      <w:szCs w:val="28"/>
    </w:rPr>
  </w:style>
  <w:style w:type="paragraph" w:styleId="Listeavsnitt">
    <w:name w:val="List Paragraph"/>
    <w:basedOn w:val="Normal"/>
    <w:uiPriority w:val="34"/>
    <w:qFormat/>
    <w:rsid w:val="008B543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1926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Opsal Ståle</dc:creator>
  <cp:lastModifiedBy>Bratsvedal Tove Rolseth</cp:lastModifiedBy>
  <cp:revision>2</cp:revision>
  <cp:lastPrinted>1899-12-31T23:00:00Z</cp:lastPrinted>
  <dcterms:created xsi:type="dcterms:W3CDTF">2021-11-30T12:18:00Z</dcterms:created>
  <dcterms:modified xsi:type="dcterms:W3CDTF">2021-11-30T12:18:00Z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\\varnes.local\Apen\Netuser\home\endskj\ephorte\371862_DOCX.XML</vt:lpwstr>
  </property>
  <property fmtid="{D5CDD505-2E9C-101B-9397-08002B2CF9AE}" pid="7" name="SaksFremStilling">
    <vt:lpwstr>\\varnes.local\Apen\Netuser\home\TOVBRA\ephorte\SF_371862_DOCX.XML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http://ephorte5Fro/FRO/shared/aspx/Default/CheckInDocForm.aspx</vt:lpwstr>
  </property>
  <property fmtid="{D5CDD505-2E9C-101B-9397-08002B2CF9AE}" pid="10" name="DokType">
    <vt:lpwstr>X</vt:lpwstr>
  </property>
  <property fmtid="{D5CDD505-2E9C-101B-9397-08002B2CF9AE}" pid="11" name="DokID">
    <vt:i4>282379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EditDoc</vt:lpwstr>
  </property>
  <property fmtid="{D5CDD505-2E9C-101B-9397-08002B2CF9AE}" pid="15" name="CurrentUrl">
    <vt:lpwstr>http%3a%2f%2fephorte5fro%2fFro%2fshared%2faspx%2fdefault%2fdetails.aspx%3ff%3dViewJP%2520(UB)%26JP_ID%3d194742</vt:lpwstr>
  </property>
  <property fmtid="{D5CDD505-2E9C-101B-9397-08002B2CF9AE}" pid="16" name="WindowName">
    <vt:lpwstr>rbottom</vt:lpwstr>
  </property>
  <property fmtid="{D5CDD505-2E9C-101B-9397-08002B2CF9AE}" pid="17" name="FileName">
    <vt:lpwstr>%5c%5cvarnes.local%5cApen%5cNetuser%5chome%5cTOVBRA%5cephorte%5c372465.DOCX</vt:lpwstr>
  </property>
  <property fmtid="{D5CDD505-2E9C-101B-9397-08002B2CF9AE}" pid="18" name="LinkId">
    <vt:i4>194926</vt:i4>
  </property>
</Properties>
</file>