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72" w:type="dxa"/>
        <w:tblLook w:val="00A0" w:firstRow="1" w:lastRow="0" w:firstColumn="1" w:lastColumn="0" w:noHBand="0" w:noVBand="0"/>
      </w:tblPr>
      <w:tblGrid>
        <w:gridCol w:w="3321"/>
        <w:gridCol w:w="2912"/>
        <w:gridCol w:w="3307"/>
      </w:tblGrid>
      <w:tr w:rsidR="00034A5B" w14:paraId="27D09CBC" w14:textId="77777777" w:rsidTr="00436894">
        <w:trPr>
          <w:trHeight w:val="1425"/>
        </w:trPr>
        <w:tc>
          <w:tcPr>
            <w:tcW w:w="1576" w:type="dxa"/>
            <w:vMerge w:val="restart"/>
          </w:tcPr>
          <w:p w14:paraId="6E80FAFC" w14:textId="77777777" w:rsidR="001A3270" w:rsidRPr="00C24AC5" w:rsidRDefault="00405CC5" w:rsidP="00436894">
            <w:pPr>
              <w:spacing w:before="80"/>
            </w:pPr>
            <w:r w:rsidRPr="001241D4">
              <w:rPr>
                <w:noProof/>
              </w:rPr>
              <w:drawing>
                <wp:inline distT="0" distB="0" distL="0" distR="0" wp14:anchorId="14B246C5" wp14:editId="16519DFB">
                  <wp:extent cx="1971675" cy="628650"/>
                  <wp:effectExtent l="0" t="0" r="0" b="0"/>
                  <wp:docPr id="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14:paraId="65298616" w14:textId="77777777" w:rsidR="001A3270" w:rsidRPr="005C643B" w:rsidRDefault="001A3270" w:rsidP="005C643B">
            <w:pPr>
              <w:spacing w:before="12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0" w:type="dxa"/>
          </w:tcPr>
          <w:p w14:paraId="0509F39B" w14:textId="77777777" w:rsidR="001A3270" w:rsidRPr="00844875" w:rsidRDefault="00405CC5" w:rsidP="00436894">
            <w:pPr>
              <w:tabs>
                <w:tab w:val="left" w:pos="1459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4875">
              <w:rPr>
                <w:rFonts w:asciiTheme="minorHAnsi" w:hAnsiTheme="minorHAnsi" w:cstheme="minorHAnsi"/>
                <w:sz w:val="20"/>
                <w:szCs w:val="20"/>
              </w:rPr>
              <w:t>Arkiv:</w:t>
            </w:r>
            <w:r w:rsidRPr="0084487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bookmarkStart w:id="0" w:name="PRIMÆRKLASSERING"/>
            <w:r w:rsidRPr="00844875">
              <w:rPr>
                <w:rFonts w:asciiTheme="minorHAnsi" w:hAnsiTheme="minorHAnsi" w:cstheme="minorHAnsi"/>
                <w:sz w:val="20"/>
                <w:szCs w:val="20"/>
              </w:rPr>
              <w:t>4.1.A3</w:t>
            </w:r>
            <w:bookmarkEnd w:id="0"/>
          </w:p>
          <w:p w14:paraId="69D32D37" w14:textId="77777777" w:rsidR="001A3270" w:rsidRPr="00844875" w:rsidRDefault="00405CC5" w:rsidP="00436894">
            <w:pPr>
              <w:tabs>
                <w:tab w:val="left" w:pos="1459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4875">
              <w:rPr>
                <w:rFonts w:asciiTheme="minorHAnsi" w:hAnsiTheme="minorHAnsi" w:cstheme="minorHAnsi"/>
                <w:sz w:val="20"/>
                <w:szCs w:val="20"/>
              </w:rPr>
              <w:t>Arkivsaksnr:</w:t>
            </w:r>
            <w:r w:rsidRPr="0084487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bookmarkStart w:id="1" w:name="SAKSNR"/>
            <w:r w:rsidRPr="00844875">
              <w:rPr>
                <w:rFonts w:asciiTheme="minorHAnsi" w:hAnsiTheme="minorHAnsi" w:cstheme="minorHAnsi"/>
                <w:sz w:val="20"/>
                <w:szCs w:val="20"/>
              </w:rPr>
              <w:t>2023/1300</w:t>
            </w:r>
            <w:bookmarkEnd w:id="1"/>
            <w:r w:rsidRPr="0084487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bookmarkStart w:id="2" w:name="NRISAK"/>
            <w:r w:rsidRPr="0084487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bookmarkEnd w:id="2"/>
          </w:p>
          <w:p w14:paraId="657A81C0" w14:textId="77777777" w:rsidR="001A3270" w:rsidRPr="00157808" w:rsidRDefault="00405CC5" w:rsidP="00436894">
            <w:pPr>
              <w:tabs>
                <w:tab w:val="left" w:pos="1459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4875">
              <w:rPr>
                <w:rFonts w:asciiTheme="minorHAnsi" w:hAnsiTheme="minorHAnsi" w:cstheme="minorHAnsi"/>
                <w:sz w:val="20"/>
                <w:szCs w:val="20"/>
              </w:rPr>
              <w:t>Saksbehandler:</w:t>
            </w:r>
            <w:r w:rsidRPr="0015780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4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3" w:name="SAKSBEHANDLERNAVN"/>
            <w:r w:rsidRPr="00157808">
              <w:rPr>
                <w:rFonts w:asciiTheme="minorHAnsi" w:hAnsiTheme="minorHAnsi" w:cstheme="minorHAnsi"/>
                <w:sz w:val="20"/>
                <w:szCs w:val="20"/>
              </w:rPr>
              <w:t>Elisabeth Erle</w:t>
            </w:r>
            <w:bookmarkEnd w:id="3"/>
          </w:p>
        </w:tc>
      </w:tr>
      <w:tr w:rsidR="00034A5B" w14:paraId="49ED0989" w14:textId="77777777" w:rsidTr="00436894">
        <w:trPr>
          <w:trHeight w:val="375"/>
        </w:trPr>
        <w:tc>
          <w:tcPr>
            <w:tcW w:w="1576" w:type="dxa"/>
            <w:vMerge/>
          </w:tcPr>
          <w:p w14:paraId="0919A70D" w14:textId="77777777" w:rsidR="001A3270" w:rsidRDefault="001A3270" w:rsidP="00436894">
            <w:pPr>
              <w:spacing w:before="80"/>
            </w:pPr>
          </w:p>
        </w:tc>
        <w:tc>
          <w:tcPr>
            <w:tcW w:w="7964" w:type="dxa"/>
            <w:gridSpan w:val="2"/>
          </w:tcPr>
          <w:p w14:paraId="382A4D87" w14:textId="77777777" w:rsidR="001A3270" w:rsidRPr="00A423AB" w:rsidRDefault="001A3270" w:rsidP="005C643B">
            <w:pPr>
              <w:pStyle w:val="Uoff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bookmarkStart w:id="4" w:name="UOFFPARAGRAF"/>
            <w:bookmarkEnd w:id="4"/>
          </w:p>
        </w:tc>
      </w:tr>
    </w:tbl>
    <w:p w14:paraId="2593B047" w14:textId="77777777" w:rsidR="002C2290" w:rsidRPr="00844875" w:rsidRDefault="002C2290" w:rsidP="00D94799">
      <w:pPr>
        <w:pStyle w:val="Luft36"/>
        <w:rPr>
          <w:rFonts w:asciiTheme="minorHAnsi" w:hAnsiTheme="minorHAnsi" w:cstheme="minorHAnsi"/>
          <w:sz w:val="22"/>
          <w:szCs w:val="22"/>
        </w:rPr>
      </w:pPr>
    </w:p>
    <w:p w14:paraId="2DDE4FAA" w14:textId="77777777" w:rsidR="006A0E78" w:rsidRPr="00844875" w:rsidRDefault="00405CC5" w:rsidP="007A40A5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44875">
        <w:rPr>
          <w:rFonts w:asciiTheme="minorHAnsi" w:hAnsiTheme="minorHAnsi" w:cstheme="minorHAnsi"/>
          <w:b/>
          <w:sz w:val="48"/>
          <w:szCs w:val="48"/>
        </w:rPr>
        <w:t>Saksfr</w:t>
      </w:r>
      <w:r w:rsidR="001A3270" w:rsidRPr="00844875">
        <w:rPr>
          <w:rFonts w:asciiTheme="minorHAnsi" w:hAnsiTheme="minorHAnsi" w:cstheme="minorHAnsi"/>
          <w:b/>
          <w:sz w:val="48"/>
          <w:szCs w:val="48"/>
        </w:rPr>
        <w:t>a</w:t>
      </w:r>
      <w:r w:rsidRPr="00844875">
        <w:rPr>
          <w:rFonts w:asciiTheme="minorHAnsi" w:hAnsiTheme="minorHAnsi" w:cstheme="minorHAnsi"/>
          <w:b/>
          <w:sz w:val="48"/>
          <w:szCs w:val="48"/>
        </w:rPr>
        <w:t>mlegg</w:t>
      </w:r>
    </w:p>
    <w:p w14:paraId="44A2E541" w14:textId="77777777" w:rsidR="007A40A5" w:rsidRPr="00844875" w:rsidRDefault="007A40A5" w:rsidP="007A40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51"/>
        <w:gridCol w:w="1431"/>
        <w:gridCol w:w="1278"/>
      </w:tblGrid>
      <w:tr w:rsidR="00034A5B" w14:paraId="331DE168" w14:textId="77777777" w:rsidTr="00436894">
        <w:tc>
          <w:tcPr>
            <w:tcW w:w="6651" w:type="dxa"/>
            <w:tcBorders>
              <w:top w:val="double" w:sz="4" w:space="0" w:color="auto"/>
            </w:tcBorders>
            <w:shd w:val="clear" w:color="auto" w:fill="auto"/>
          </w:tcPr>
          <w:p w14:paraId="3841C6CE" w14:textId="77777777" w:rsidR="00B83366" w:rsidRPr="00844875" w:rsidRDefault="00405C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FastTabell"/>
            <w:bookmarkEnd w:id="5"/>
            <w:r w:rsidRPr="00844875">
              <w:rPr>
                <w:rFonts w:asciiTheme="minorHAnsi" w:hAnsiTheme="minorHAnsi" w:cstheme="minorHAnsi"/>
                <w:b/>
                <w:sz w:val="22"/>
                <w:szCs w:val="22"/>
              </w:rPr>
              <w:t>Utvalg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14:paraId="4E749EA8" w14:textId="77777777" w:rsidR="00B83366" w:rsidRPr="00844875" w:rsidRDefault="00405CC5" w:rsidP="00BD49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b/>
                <w:sz w:val="22"/>
                <w:szCs w:val="22"/>
              </w:rPr>
              <w:t>Utvalgssak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</w:tcPr>
          <w:p w14:paraId="6AF77A5B" w14:textId="77777777" w:rsidR="00B83366" w:rsidRPr="00844875" w:rsidRDefault="00405C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b/>
                <w:sz w:val="22"/>
                <w:szCs w:val="22"/>
              </w:rPr>
              <w:t>Møtedato</w:t>
            </w:r>
          </w:p>
        </w:tc>
      </w:tr>
      <w:tr w:rsidR="00034A5B" w14:paraId="25712F05" w14:textId="77777777" w:rsidTr="00436894">
        <w:tc>
          <w:tcPr>
            <w:tcW w:w="6651" w:type="dxa"/>
            <w:shd w:val="clear" w:color="auto" w:fill="auto"/>
          </w:tcPr>
          <w:p w14:paraId="1C5D1F6F" w14:textId="77777777" w:rsidR="00B83366" w:rsidRPr="00844875" w:rsidRDefault="00405CC5" w:rsidP="0043689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Saksgang"/>
            <w:bookmarkEnd w:id="6"/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Kommunestyret</w:t>
            </w:r>
          </w:p>
        </w:tc>
        <w:tc>
          <w:tcPr>
            <w:tcW w:w="1431" w:type="dxa"/>
          </w:tcPr>
          <w:p w14:paraId="3B8BB832" w14:textId="77777777" w:rsidR="00B83366" w:rsidRPr="00844875" w:rsidRDefault="00405CC5" w:rsidP="0043689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51/2023</w:t>
            </w:r>
          </w:p>
        </w:tc>
        <w:tc>
          <w:tcPr>
            <w:tcW w:w="1278" w:type="dxa"/>
            <w:shd w:val="clear" w:color="auto" w:fill="auto"/>
          </w:tcPr>
          <w:p w14:paraId="7A262BF4" w14:textId="77777777" w:rsidR="00B83366" w:rsidRPr="00844875" w:rsidRDefault="00405CC5" w:rsidP="00436894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26.09.2023</w:t>
            </w:r>
          </w:p>
        </w:tc>
      </w:tr>
    </w:tbl>
    <w:p w14:paraId="0225A491" w14:textId="77777777" w:rsidR="00D113E5" w:rsidRPr="00844875" w:rsidRDefault="00D113E5" w:rsidP="008477BD">
      <w:pPr>
        <w:pStyle w:val="Luft12"/>
        <w:rPr>
          <w:rFonts w:asciiTheme="minorHAnsi" w:hAnsiTheme="minorHAnsi" w:cstheme="minorHAnsi"/>
          <w:sz w:val="22"/>
          <w:szCs w:val="22"/>
        </w:rPr>
      </w:pPr>
    </w:p>
    <w:p w14:paraId="792708AB" w14:textId="77777777" w:rsidR="00D94799" w:rsidRPr="00A423AB" w:rsidRDefault="00405CC5" w:rsidP="00336895">
      <w:pPr>
        <w:rPr>
          <w:rFonts w:asciiTheme="minorHAnsi" w:hAnsiTheme="minorHAnsi" w:cstheme="minorHAnsi"/>
          <w:b/>
          <w:sz w:val="28"/>
          <w:szCs w:val="28"/>
        </w:rPr>
      </w:pPr>
      <w:bookmarkStart w:id="7" w:name="TITTEL"/>
      <w:r w:rsidRPr="00A423AB">
        <w:rPr>
          <w:rFonts w:asciiTheme="minorHAnsi" w:hAnsiTheme="minorHAnsi" w:cstheme="minorHAnsi"/>
          <w:b/>
          <w:sz w:val="28"/>
          <w:szCs w:val="28"/>
        </w:rPr>
        <w:t>Kommuneplanens samfunnsdel 2023-2035 -utlegging til høring</w:t>
      </w:r>
      <w:bookmarkEnd w:id="7"/>
    </w:p>
    <w:p w14:paraId="69847897" w14:textId="77777777" w:rsidR="00336895" w:rsidRPr="00844875" w:rsidRDefault="00336895" w:rsidP="007A40A5">
      <w:pPr>
        <w:rPr>
          <w:rFonts w:asciiTheme="minorHAnsi" w:hAnsiTheme="minorHAnsi" w:cstheme="minorHAnsi"/>
          <w:sz w:val="22"/>
          <w:szCs w:val="22"/>
        </w:rPr>
      </w:pPr>
    </w:p>
    <w:p w14:paraId="1A131BFD" w14:textId="77777777" w:rsidR="007A40A5" w:rsidRPr="00844875" w:rsidRDefault="00405CC5" w:rsidP="007A40A5">
      <w:pPr>
        <w:pStyle w:val="Overskrift2"/>
        <w:rPr>
          <w:rFonts w:asciiTheme="minorHAnsi" w:hAnsiTheme="minorHAnsi" w:cstheme="minorHAnsi"/>
          <w:sz w:val="22"/>
          <w:szCs w:val="22"/>
        </w:rPr>
      </w:pPr>
      <w:bookmarkStart w:id="8" w:name="Innstilling"/>
      <w:r w:rsidRPr="00844875">
        <w:rPr>
          <w:rFonts w:asciiTheme="minorHAnsi" w:hAnsiTheme="minorHAnsi" w:cstheme="minorHAnsi"/>
          <w:sz w:val="22"/>
          <w:szCs w:val="22"/>
        </w:rPr>
        <w:t xml:space="preserve">Kommunedirektørens </w:t>
      </w:r>
      <w:r w:rsidR="00050807" w:rsidRPr="00844875">
        <w:rPr>
          <w:rFonts w:asciiTheme="minorHAnsi" w:hAnsiTheme="minorHAnsi" w:cstheme="minorHAnsi"/>
          <w:sz w:val="22"/>
          <w:szCs w:val="22"/>
        </w:rPr>
        <w:t>forslag til vedtak</w:t>
      </w:r>
      <w:r w:rsidR="005E50DF" w:rsidRPr="00844875">
        <w:rPr>
          <w:rFonts w:asciiTheme="minorHAnsi" w:hAnsiTheme="minorHAnsi" w:cstheme="minorHAnsi"/>
          <w:sz w:val="22"/>
          <w:szCs w:val="22"/>
        </w:rPr>
        <w:t>:</w:t>
      </w:r>
    </w:p>
    <w:p w14:paraId="6A25784C" w14:textId="77777777" w:rsidR="007A40A5" w:rsidRPr="00844875" w:rsidRDefault="00405CC5" w:rsidP="007A4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Kommuneplanens samfunnsdel 2023-2035 legges ut på høring med 6 ukers høringsfrist, jamfør lov om planlegging og byggesaksbehandling. </w:t>
      </w:r>
      <w:r w:rsidRPr="00844875">
        <w:rPr>
          <w:rFonts w:asciiTheme="minorHAnsi" w:hAnsiTheme="minorHAnsi" w:cstheme="minorHAnsi"/>
          <w:sz w:val="22"/>
          <w:szCs w:val="22"/>
        </w:rPr>
        <w:fldChar w:fldCharType="begin"/>
      </w:r>
      <w:r w:rsidRPr="00844875">
        <w:rPr>
          <w:rFonts w:asciiTheme="minorHAnsi" w:hAnsiTheme="minorHAnsi" w:cstheme="minorHAnsi"/>
          <w:sz w:val="22"/>
          <w:szCs w:val="22"/>
        </w:rPr>
        <w:instrText xml:space="preserve">  </w:instrText>
      </w:r>
      <w:r w:rsidRPr="008448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A84EF13" w14:textId="77777777" w:rsidR="007A40A5" w:rsidRPr="00844875" w:rsidRDefault="007A40A5" w:rsidP="007A40A5">
      <w:pPr>
        <w:rPr>
          <w:rFonts w:asciiTheme="minorHAnsi" w:hAnsiTheme="minorHAnsi" w:cstheme="minorHAnsi"/>
          <w:sz w:val="22"/>
          <w:szCs w:val="22"/>
        </w:rPr>
      </w:pPr>
    </w:p>
    <w:p w14:paraId="18D48239" w14:textId="77777777" w:rsidR="007A40A5" w:rsidRPr="00844875" w:rsidRDefault="007A40A5" w:rsidP="007A40A5">
      <w:pPr>
        <w:rPr>
          <w:rFonts w:asciiTheme="minorHAnsi" w:hAnsiTheme="minorHAnsi" w:cstheme="minorHAnsi"/>
          <w:sz w:val="22"/>
          <w:szCs w:val="22"/>
        </w:rPr>
      </w:pPr>
    </w:p>
    <w:p w14:paraId="2B9481C6" w14:textId="77777777" w:rsidR="007A40A5" w:rsidRPr="00844875" w:rsidRDefault="00405CC5" w:rsidP="007A40A5">
      <w:pPr>
        <w:rPr>
          <w:rFonts w:asciiTheme="minorHAnsi" w:hAnsiTheme="minorHAnsi" w:cstheme="minorHAnsi"/>
          <w:vanish/>
          <w:color w:val="0000FF"/>
          <w:sz w:val="22"/>
          <w:szCs w:val="22"/>
        </w:rPr>
      </w:pPr>
      <w:r w:rsidRPr="00844875">
        <w:rPr>
          <w:rFonts w:asciiTheme="minorHAnsi" w:hAnsiTheme="minorHAnsi" w:cstheme="minorHAnsi"/>
          <w:vanish/>
          <w:color w:val="0000FF"/>
          <w:sz w:val="22"/>
          <w:szCs w:val="22"/>
        </w:rPr>
        <w:t>--- slutt på innstilling ---</w:t>
      </w:r>
    </w:p>
    <w:bookmarkEnd w:id="8"/>
    <w:p w14:paraId="7B436430" w14:textId="77777777" w:rsidR="007A40A5" w:rsidRPr="00844875" w:rsidRDefault="007A40A5" w:rsidP="007A40A5">
      <w:pPr>
        <w:rPr>
          <w:rFonts w:asciiTheme="minorHAnsi" w:hAnsiTheme="minorHAnsi" w:cstheme="minorHAnsi"/>
          <w:sz w:val="22"/>
          <w:szCs w:val="22"/>
        </w:rPr>
      </w:pPr>
    </w:p>
    <w:p w14:paraId="63678EC7" w14:textId="77777777" w:rsidR="009A6339" w:rsidRDefault="00405CC5" w:rsidP="003F5583">
      <w:pPr>
        <w:spacing w:after="160" w:line="360" w:lineRule="auto"/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PS </w:t>
      </w:r>
      <w:bookmarkStart w:id="9" w:name="MØTESAKSNR2"/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51/2023</w:t>
      </w:r>
      <w:bookmarkEnd w:id="9"/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  </w:t>
      </w:r>
      <w:bookmarkStart w:id="10" w:name="Utvalgsakstittel"/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Kommuneplanens samfunnsdel 2023-2035 -utlegging til høring</w:t>
      </w:r>
      <w:bookmarkEnd w:id="10"/>
    </w:p>
    <w:p w14:paraId="16DD668D" w14:textId="77777777" w:rsidR="003A0590" w:rsidRPr="003F5583" w:rsidRDefault="00405CC5" w:rsidP="003F5583">
      <w:pPr>
        <w:spacing w:after="160" w:line="360" w:lineRule="auto"/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</w:pPr>
      <w:bookmarkStart w:id="11" w:name="UtvalgsNavn"/>
      <w:r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Kommunestyret</w:t>
      </w:r>
      <w:bookmarkEnd w:id="11"/>
      <w:r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s behandling </w:t>
      </w:r>
      <w:r w:rsidR="00964EC1"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av sak </w:t>
      </w:r>
      <w:bookmarkStart w:id="12" w:name="MØTESAKSNR"/>
      <w:r w:rsidR="00964EC1"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51/2023</w:t>
      </w:r>
      <w:bookmarkEnd w:id="12"/>
      <w:r w:rsidR="00964EC1"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 </w:t>
      </w:r>
      <w:r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i møte den </w:t>
      </w:r>
      <w:bookmarkStart w:id="13" w:name="Møtedato"/>
      <w:r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26.09.2023</w:t>
      </w:r>
      <w:bookmarkEnd w:id="13"/>
      <w:r w:rsidRPr="007229E9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:</w:t>
      </w:r>
    </w:p>
    <w:p w14:paraId="46B3E52C" w14:textId="77777777" w:rsidR="00E47299" w:rsidRDefault="00405CC5" w:rsidP="007C63E7">
      <w:pPr>
        <w:spacing w:line="360" w:lineRule="auto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964EC1">
        <w:rPr>
          <w:rFonts w:ascii="Calibri" w:eastAsiaTheme="minorHAnsi" w:hAnsi="Calibri" w:cstheme="minorBidi"/>
          <w:b/>
          <w:sz w:val="22"/>
          <w:szCs w:val="22"/>
          <w:lang w:eastAsia="en-US"/>
        </w:rPr>
        <w:t>Behandling</w:t>
      </w:r>
      <w:r w:rsidR="00406EC9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</w:p>
    <w:p w14:paraId="7E6B9A6E" w14:textId="77777777" w:rsidR="007C63E7" w:rsidRPr="00167CE2" w:rsidRDefault="00405CC5" w:rsidP="007C63E7">
      <w:pPr>
        <w:spacing w:line="360" w:lineRule="auto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bookmarkStart w:id="14" w:name="Behandling"/>
      <w:r w:rsidRPr="00167CE2">
        <w:rPr>
          <w:rFonts w:ascii="Arial" w:eastAsia="Arial" w:hAnsi="Arial" w:cs="Arial"/>
          <w:bCs/>
          <w:sz w:val="22"/>
          <w:szCs w:val="22"/>
          <w:lang w:eastAsia="en-US"/>
        </w:rPr>
        <w:t>Forslag fra Trine Haug SP:</w:t>
      </w:r>
    </w:p>
    <w:p w14:paraId="011058D0" w14:textId="77777777" w:rsidR="007C63E7" w:rsidRPr="00167CE2" w:rsidRDefault="00405CC5" w:rsidP="007C63E7">
      <w:pPr>
        <w:spacing w:line="360" w:lineRule="auto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167CE2">
        <w:rPr>
          <w:rFonts w:ascii="Calibri" w:eastAsiaTheme="minorHAnsi" w:hAnsi="Calibri" w:cstheme="minorBidi"/>
          <w:bCs/>
          <w:sz w:val="22"/>
          <w:szCs w:val="22"/>
          <w:lang w:eastAsia="en-US"/>
        </w:rPr>
        <w:t> </w:t>
      </w:r>
    </w:p>
    <w:p w14:paraId="6B2BD7EF" w14:textId="77777777" w:rsidR="007C63E7" w:rsidRPr="00167CE2" w:rsidRDefault="00405CC5" w:rsidP="007C63E7">
      <w:pPr>
        <w:spacing w:line="360" w:lineRule="auto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167CE2">
        <w:rPr>
          <w:rFonts w:ascii="Arial" w:eastAsia="Arial" w:hAnsi="Arial" w:cs="Arial"/>
          <w:bCs/>
          <w:sz w:val="22"/>
          <w:szCs w:val="22"/>
          <w:lang w:eastAsia="en-US"/>
        </w:rPr>
        <w:t>Forslag på endring av visjonen fra fremtid til framtid.</w:t>
      </w:r>
    </w:p>
    <w:bookmarkEnd w:id="14"/>
    <w:p w14:paraId="0C07EAC2" w14:textId="77777777" w:rsidR="007C63E7" w:rsidRPr="00167CE2" w:rsidRDefault="007C63E7" w:rsidP="007C63E7">
      <w:pPr>
        <w:spacing w:line="360" w:lineRule="auto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26C5C7F4" w14:textId="77777777" w:rsidR="00872A1E" w:rsidRPr="00964EC1" w:rsidRDefault="00405CC5" w:rsidP="00964EC1">
      <w:pPr>
        <w:spacing w:after="160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964EC1">
        <w:rPr>
          <w:rFonts w:ascii="Calibri" w:eastAsiaTheme="minorHAnsi" w:hAnsi="Calibri" w:cstheme="minorBidi"/>
          <w:b/>
          <w:sz w:val="22"/>
          <w:szCs w:val="22"/>
          <w:lang w:eastAsia="en-US"/>
        </w:rPr>
        <w:t>Vedtak</w:t>
      </w:r>
    </w:p>
    <w:p w14:paraId="0C94AD51" w14:textId="77777777" w:rsidR="005D76A3" w:rsidRDefault="00405CC5" w:rsidP="00167CE2">
      <w:pPr>
        <w:spacing w:after="160" w:line="36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bookmarkStart w:id="15" w:name="Vedtak"/>
      <w:r>
        <w:rPr>
          <w:rFonts w:ascii="Arial" w:eastAsia="Arial" w:hAnsi="Arial" w:cs="Arial"/>
          <w:sz w:val="22"/>
          <w:szCs w:val="22"/>
          <w:lang w:eastAsia="en-US"/>
        </w:rPr>
        <w:t>Kommunedirektørens innstilling samt forslag i møte enstemmig vedtatt.</w:t>
      </w:r>
    </w:p>
    <w:p w14:paraId="3EC9AF74" w14:textId="77777777" w:rsidR="005D76A3" w:rsidRDefault="00405CC5" w:rsidP="00167CE2">
      <w:pPr>
        <w:spacing w:after="160" w:line="36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Endelig </w:t>
      </w:r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vedtak:</w:t>
      </w:r>
    </w:p>
    <w:p w14:paraId="5A5CC35D" w14:textId="77777777" w:rsidR="005D76A3" w:rsidRDefault="00405CC5" w:rsidP="00167CE2">
      <w:pPr>
        <w:spacing w:after="160" w:line="36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</w:rPr>
        <w:t xml:space="preserve">Kommuneplanens samfunnsdel 2023-2035 legges ut på høring med 6 ukers høringsfrist, jamfør lov om planlegging og byggesaksbehandling. </w:t>
      </w:r>
    </w:p>
    <w:p w14:paraId="33BFB8E7" w14:textId="77777777" w:rsidR="005D76A3" w:rsidRDefault="00405CC5" w:rsidP="00167CE2">
      <w:pPr>
        <w:spacing w:after="160" w:line="36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> </w:t>
      </w:r>
    </w:p>
    <w:bookmarkEnd w:id="15"/>
    <w:p w14:paraId="5D2541E5" w14:textId="77777777" w:rsidR="005D76A3" w:rsidRDefault="005D76A3" w:rsidP="00167CE2">
      <w:pPr>
        <w:spacing w:after="160" w:line="36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795DCF12" w14:textId="77777777" w:rsidR="007A40A5" w:rsidRPr="00844875" w:rsidRDefault="007A40A5" w:rsidP="007A40A5">
      <w:pPr>
        <w:rPr>
          <w:rFonts w:asciiTheme="minorHAnsi" w:hAnsiTheme="minorHAnsi" w:cstheme="minorHAnsi"/>
          <w:sz w:val="22"/>
          <w:szCs w:val="22"/>
        </w:rPr>
      </w:pPr>
    </w:p>
    <w:p w14:paraId="1EDDE06C" w14:textId="77777777" w:rsidR="007A40A5" w:rsidRPr="00844875" w:rsidRDefault="00405CC5" w:rsidP="007A40A5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844875">
        <w:rPr>
          <w:rFonts w:asciiTheme="minorHAnsi" w:hAnsiTheme="minorHAnsi" w:cstheme="minorHAnsi"/>
          <w:sz w:val="22"/>
          <w:szCs w:val="22"/>
        </w:rPr>
        <w:lastRenderedPageBreak/>
        <w:t>Vedlegg: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8799"/>
      </w:tblGrid>
      <w:tr w:rsidR="00034A5B" w14:paraId="256EE9EB" w14:textId="77777777">
        <w:tc>
          <w:tcPr>
            <w:tcW w:w="0" w:type="auto"/>
          </w:tcPr>
          <w:p w14:paraId="40F764E1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Vedlegg"/>
            <w:bookmarkEnd w:id="16"/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DE5D6D0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Planprogram Revidering av kommuneplanens samfunnsdel</w:t>
            </w:r>
          </w:p>
        </w:tc>
      </w:tr>
      <w:tr w:rsidR="00034A5B" w14:paraId="0963F6BA" w14:textId="77777777">
        <w:tc>
          <w:tcPr>
            <w:tcW w:w="0" w:type="auto"/>
          </w:tcPr>
          <w:p w14:paraId="2B1095B1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64B7F6B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Strategidokument juni 2022</w:t>
            </w:r>
          </w:p>
        </w:tc>
      </w:tr>
      <w:tr w:rsidR="00034A5B" w14:paraId="52FADF9A" w14:textId="77777777">
        <w:tc>
          <w:tcPr>
            <w:tcW w:w="0" w:type="auto"/>
          </w:tcPr>
          <w:p w14:paraId="5AFD02A7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75BACA4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Strategidokument juni 2023</w:t>
            </w:r>
          </w:p>
        </w:tc>
      </w:tr>
      <w:tr w:rsidR="00034A5B" w14:paraId="32935847" w14:textId="77777777">
        <w:tc>
          <w:tcPr>
            <w:tcW w:w="0" w:type="auto"/>
          </w:tcPr>
          <w:p w14:paraId="7D60F07B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0AF6A136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Forebyggende plan for barn og unge_Frosta kommune 2023</w:t>
            </w:r>
          </w:p>
        </w:tc>
      </w:tr>
      <w:tr w:rsidR="00034A5B" w14:paraId="378C0FDE" w14:textId="77777777">
        <w:tc>
          <w:tcPr>
            <w:tcW w:w="0" w:type="auto"/>
          </w:tcPr>
          <w:p w14:paraId="59AE7674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503381B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Årsrapport 2022- Frosta kommune</w:t>
            </w:r>
          </w:p>
        </w:tc>
      </w:tr>
      <w:tr w:rsidR="00034A5B" w14:paraId="34C2B3F4" w14:textId="77777777">
        <w:tc>
          <w:tcPr>
            <w:tcW w:w="0" w:type="auto"/>
          </w:tcPr>
          <w:p w14:paraId="134989FF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73FC705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Budsjett 2023 - Fellesdokument</w:t>
            </w:r>
          </w:p>
        </w:tc>
      </w:tr>
      <w:tr w:rsidR="00034A5B" w14:paraId="17534F16" w14:textId="77777777">
        <w:tc>
          <w:tcPr>
            <w:tcW w:w="0" w:type="auto"/>
          </w:tcPr>
          <w:p w14:paraId="2C7E66C4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8393FDA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Eier melder, deg forteller_kvalitetsmelding 2022-2023</w:t>
            </w:r>
          </w:p>
        </w:tc>
      </w:tr>
      <w:tr w:rsidR="00034A5B" w14:paraId="553BF841" w14:textId="77777777">
        <w:tc>
          <w:tcPr>
            <w:tcW w:w="0" w:type="auto"/>
          </w:tcPr>
          <w:p w14:paraId="720DBE01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143F235A" w14:textId="77777777" w:rsidR="00E71B0D" w:rsidRPr="00844875" w:rsidRDefault="00405CC5" w:rsidP="00E71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>Kommuneplanens samfunnsdel - Høringsutkast</w:t>
            </w:r>
            <w:r w:rsidRPr="00844875">
              <w:rPr>
                <w:rFonts w:asciiTheme="minorHAnsi" w:hAnsiTheme="minorHAnsi" w:cstheme="minorHAnsi"/>
                <w:sz w:val="22"/>
                <w:szCs w:val="22"/>
              </w:rPr>
              <w:t xml:space="preserve"> pr. 19.09.2023</w:t>
            </w:r>
          </w:p>
        </w:tc>
      </w:tr>
    </w:tbl>
    <w:p w14:paraId="78AFB72B" w14:textId="77777777" w:rsidR="00E71B0D" w:rsidRPr="00844875" w:rsidRDefault="00E71B0D" w:rsidP="00E71B0D">
      <w:pPr>
        <w:rPr>
          <w:rFonts w:asciiTheme="minorHAnsi" w:hAnsiTheme="minorHAnsi" w:cstheme="minorHAnsi"/>
          <w:sz w:val="22"/>
          <w:szCs w:val="22"/>
        </w:rPr>
      </w:pPr>
    </w:p>
    <w:p w14:paraId="0812D97F" w14:textId="77777777" w:rsidR="00D24BAB" w:rsidRPr="00844875" w:rsidRDefault="00405CC5" w:rsidP="00E71B0D">
      <w:pPr>
        <w:rPr>
          <w:rFonts w:asciiTheme="minorHAnsi" w:hAnsiTheme="minorHAnsi" w:cstheme="minorHAnsi"/>
          <w:sz w:val="22"/>
          <w:szCs w:val="22"/>
        </w:rPr>
      </w:pPr>
      <w:r w:rsidRPr="00844875">
        <w:rPr>
          <w:rFonts w:asciiTheme="minorHAnsi" w:hAnsiTheme="minorHAnsi" w:cstheme="minorHAnsi"/>
          <w:sz w:val="22"/>
          <w:szCs w:val="22"/>
        </w:rPr>
        <w:fldChar w:fldCharType="begin"/>
      </w:r>
      <w:r w:rsidRPr="00844875">
        <w:rPr>
          <w:rFonts w:asciiTheme="minorHAnsi" w:hAnsiTheme="minorHAnsi" w:cstheme="minorHAnsi"/>
          <w:sz w:val="22"/>
          <w:szCs w:val="22"/>
        </w:rPr>
        <w:instrText xml:space="preserve">  </w:instrText>
      </w:r>
      <w:r w:rsidRPr="008448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2E8DC4" w14:textId="77777777" w:rsidR="00177D36" w:rsidRPr="00844875" w:rsidRDefault="00405CC5" w:rsidP="007A40A5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844875">
        <w:rPr>
          <w:rFonts w:asciiTheme="minorHAnsi" w:hAnsiTheme="minorHAnsi" w:cstheme="minorHAnsi"/>
          <w:sz w:val="22"/>
          <w:szCs w:val="22"/>
        </w:rPr>
        <w:t>Andre saksdokumenter (ikke vedlagt):</w:t>
      </w:r>
    </w:p>
    <w:p w14:paraId="53016D9F" w14:textId="77777777" w:rsidR="007A40A5" w:rsidRPr="00844875" w:rsidRDefault="00405CC5" w:rsidP="00177D36">
      <w:pPr>
        <w:rPr>
          <w:rFonts w:asciiTheme="minorHAnsi" w:hAnsiTheme="minorHAnsi" w:cstheme="minorHAnsi"/>
          <w:sz w:val="22"/>
          <w:szCs w:val="22"/>
        </w:rPr>
      </w:pPr>
      <w:r w:rsidRPr="00844875">
        <w:rPr>
          <w:rFonts w:asciiTheme="minorHAnsi" w:hAnsiTheme="minorHAnsi" w:cstheme="minorHAnsi"/>
          <w:sz w:val="22"/>
          <w:szCs w:val="22"/>
        </w:rPr>
        <w:fldChar w:fldCharType="begin"/>
      </w:r>
      <w:r w:rsidRPr="00844875">
        <w:rPr>
          <w:rFonts w:asciiTheme="minorHAnsi" w:hAnsiTheme="minorHAnsi" w:cstheme="minorHAnsi"/>
          <w:sz w:val="22"/>
          <w:szCs w:val="22"/>
        </w:rPr>
        <w:instrText xml:space="preserve">  </w:instrText>
      </w:r>
      <w:r w:rsidRPr="008448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8D7494C" w14:textId="77777777" w:rsidR="007A40A5" w:rsidRPr="00844875" w:rsidRDefault="00405CC5" w:rsidP="007A40A5">
      <w:pPr>
        <w:pStyle w:val="Overskrif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Bakgrunn for saken</w:t>
      </w:r>
      <w:r w:rsidRPr="00844875">
        <w:rPr>
          <w:rFonts w:asciiTheme="minorHAnsi" w:hAnsiTheme="minorHAnsi" w:cstheme="minorHAnsi"/>
          <w:sz w:val="22"/>
          <w:szCs w:val="22"/>
        </w:rPr>
        <w:t>:</w:t>
      </w:r>
    </w:p>
    <w:p w14:paraId="7623CEF5" w14:textId="77777777" w:rsidR="00981576" w:rsidRDefault="00405CC5" w:rsidP="00E71B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Kommuneplanens arealdel 2015-2027 ble vedtatt i Kommunestyret 29.09.20. Kommuneplanens samfunnsdel 2009-2020 ble vedtatt i Kommunestyret 06.10.09. Disse utgjør kommunens samlet kommuneplan. Kommuneplanen samfunnsdel er nå til revidering. </w:t>
      </w:r>
    </w:p>
    <w:p w14:paraId="56C79200" w14:textId="77777777" w:rsidR="00981576" w:rsidRDefault="00981576" w:rsidP="00E71B0D">
      <w:pPr>
        <w:rPr>
          <w:rFonts w:asciiTheme="minorHAnsi" w:hAnsiTheme="minorHAnsi" w:cstheme="minorHAnsi"/>
          <w:sz w:val="22"/>
          <w:szCs w:val="22"/>
        </w:rPr>
      </w:pPr>
    </w:p>
    <w:p w14:paraId="4138F3B9" w14:textId="77777777" w:rsidR="002250B6" w:rsidRDefault="00405CC5" w:rsidP="00E71B0D">
      <w:pPr>
        <w:rPr>
          <w:rFonts w:asciiTheme="minorHAnsi" w:hAnsiTheme="minorHAnsi" w:cstheme="minorHAnsi"/>
          <w:sz w:val="22"/>
          <w:szCs w:val="22"/>
        </w:rPr>
      </w:pPr>
      <w:r w:rsidRPr="002250B6">
        <w:rPr>
          <w:rFonts w:asciiTheme="minorHAnsi" w:hAnsiTheme="minorHAnsi" w:cstheme="minorHAnsi"/>
          <w:sz w:val="22"/>
          <w:szCs w:val="22"/>
        </w:rPr>
        <w:t>Kommuneplanen sk</w:t>
      </w:r>
      <w:r w:rsidRPr="002250B6">
        <w:rPr>
          <w:rFonts w:asciiTheme="minorHAnsi" w:hAnsiTheme="minorHAnsi" w:cstheme="minorHAnsi"/>
          <w:sz w:val="22"/>
          <w:szCs w:val="22"/>
        </w:rPr>
        <w:t>al ta utgangspunkt i kommunal planstrategi og videre ivareta både kommunale, regionale og nasjonale interesser og oppgaver, samt omfatte alle viktige mål og oppgaver for kommunen. Planstrategien i Frosta kommune ble vedtatt i Kommunestyret 21.06.22, samtid</w:t>
      </w:r>
      <w:r w:rsidRPr="002250B6">
        <w:rPr>
          <w:rFonts w:asciiTheme="minorHAnsi" w:hAnsiTheme="minorHAnsi" w:cstheme="minorHAnsi"/>
          <w:sz w:val="22"/>
          <w:szCs w:val="22"/>
        </w:rPr>
        <w:t xml:space="preserve">ig som kommunestyret vedtok at kommuneplanens samfunnsdel skal revideres. </w:t>
      </w:r>
    </w:p>
    <w:p w14:paraId="40EAE55C" w14:textId="77777777" w:rsidR="002250B6" w:rsidRDefault="002250B6" w:rsidP="00E71B0D">
      <w:pPr>
        <w:rPr>
          <w:rFonts w:asciiTheme="minorHAnsi" w:hAnsiTheme="minorHAnsi" w:cstheme="minorHAnsi"/>
          <w:sz w:val="22"/>
          <w:szCs w:val="22"/>
        </w:rPr>
      </w:pPr>
    </w:p>
    <w:p w14:paraId="0E6DDC82" w14:textId="77777777" w:rsidR="00D94799" w:rsidRPr="00844875" w:rsidRDefault="00405CC5" w:rsidP="00E71B0D">
      <w:pPr>
        <w:rPr>
          <w:rFonts w:asciiTheme="minorHAnsi" w:hAnsiTheme="minorHAnsi" w:cstheme="minorHAnsi"/>
          <w:sz w:val="22"/>
          <w:szCs w:val="22"/>
        </w:rPr>
      </w:pPr>
      <w:r w:rsidRPr="002250B6">
        <w:rPr>
          <w:rFonts w:asciiTheme="minorHAnsi" w:hAnsiTheme="minorHAnsi" w:cstheme="minorHAnsi"/>
          <w:sz w:val="22"/>
          <w:szCs w:val="22"/>
        </w:rPr>
        <w:t xml:space="preserve">I henhold til plan- og bygningsloven skal det for alle kommuneplaner og kommunedelplaner utarbeides et planprogram. Planprogrammet skal beskrive formålet med planarbeidet, viktige </w:t>
      </w:r>
      <w:r w:rsidRPr="002250B6">
        <w:rPr>
          <w:rFonts w:asciiTheme="minorHAnsi" w:hAnsiTheme="minorHAnsi" w:cstheme="minorHAnsi"/>
          <w:sz w:val="22"/>
          <w:szCs w:val="22"/>
        </w:rPr>
        <w:t>problemstillinger, samt planprosessen med frister og opplegg for medvirkning.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1576">
        <w:rPr>
          <w:rFonts w:asciiTheme="minorHAnsi" w:hAnsiTheme="minorHAnsi" w:cstheme="minorHAnsi"/>
          <w:sz w:val="22"/>
          <w:szCs w:val="22"/>
        </w:rPr>
        <w:t xml:space="preserve">Kommunestyret vedtok 13.12.22 Planprogrammet for kommuneplanens samfunnsdel for Frosta kommune. </w:t>
      </w:r>
      <w:r w:rsidR="00981576" w:rsidRPr="00844875">
        <w:rPr>
          <w:rFonts w:asciiTheme="minorHAnsi" w:hAnsiTheme="minorHAnsi" w:cstheme="minorHAnsi"/>
          <w:sz w:val="22"/>
          <w:szCs w:val="22"/>
        </w:rPr>
        <w:fldChar w:fldCharType="begin"/>
      </w:r>
      <w:r w:rsidR="00981576" w:rsidRPr="00844875">
        <w:rPr>
          <w:rFonts w:asciiTheme="minorHAnsi" w:hAnsiTheme="minorHAnsi" w:cstheme="minorHAnsi"/>
          <w:sz w:val="22"/>
          <w:szCs w:val="22"/>
        </w:rPr>
        <w:instrText xml:space="preserve">  </w:instrText>
      </w:r>
      <w:r w:rsidR="00981576" w:rsidRPr="008448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7B111CA" w14:textId="77777777" w:rsidR="00E71B0D" w:rsidRPr="00844875" w:rsidRDefault="00405CC5" w:rsidP="00E71B0D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844875">
        <w:rPr>
          <w:rFonts w:asciiTheme="minorHAnsi" w:hAnsiTheme="minorHAnsi" w:cstheme="minorHAnsi"/>
          <w:sz w:val="22"/>
          <w:szCs w:val="22"/>
        </w:rPr>
        <w:t>Saks</w:t>
      </w:r>
      <w:r w:rsidR="00B63C04" w:rsidRPr="00844875">
        <w:rPr>
          <w:rFonts w:asciiTheme="minorHAnsi" w:hAnsiTheme="minorHAnsi" w:cstheme="minorHAnsi"/>
          <w:sz w:val="22"/>
          <w:szCs w:val="22"/>
        </w:rPr>
        <w:t>opplysninger</w:t>
      </w:r>
    </w:p>
    <w:p w14:paraId="4F042C74" w14:textId="77777777" w:rsidR="008D3C70" w:rsidRPr="008D3C70" w:rsidRDefault="00405CC5" w:rsidP="008D3C70">
      <w:pPr>
        <w:rPr>
          <w:rFonts w:asciiTheme="minorHAnsi" w:hAnsiTheme="minorHAnsi" w:cstheme="minorHAnsi"/>
          <w:sz w:val="22"/>
          <w:szCs w:val="22"/>
        </w:rPr>
      </w:pPr>
      <w:r w:rsidRPr="008D3C70">
        <w:rPr>
          <w:rFonts w:asciiTheme="minorHAnsi" w:hAnsiTheme="minorHAnsi" w:cstheme="minorHAnsi"/>
          <w:sz w:val="22"/>
          <w:szCs w:val="22"/>
        </w:rPr>
        <w:t xml:space="preserve">I henhold til plan- og bygningsloven skal kommunen ha en </w:t>
      </w:r>
      <w:r w:rsidRPr="008D3C70">
        <w:rPr>
          <w:rFonts w:asciiTheme="minorHAnsi" w:hAnsiTheme="minorHAnsi" w:cstheme="minorHAnsi"/>
          <w:sz w:val="22"/>
          <w:szCs w:val="22"/>
        </w:rPr>
        <w:t>samlet kommuneplan med en samfunnsdel og en arealdel (§ 11-1). Samfunnsdelen skal ta stilling til langsiktige utfordringer, mål og strategier for kommunesamfunnet som helhet og som organisasjon.</w:t>
      </w:r>
    </w:p>
    <w:p w14:paraId="6E2A2F36" w14:textId="77777777" w:rsidR="008D3C70" w:rsidRDefault="008D3C70" w:rsidP="00E71B0D">
      <w:pPr>
        <w:rPr>
          <w:rFonts w:asciiTheme="minorHAnsi" w:hAnsiTheme="minorHAnsi" w:cstheme="minorHAnsi"/>
          <w:sz w:val="22"/>
          <w:szCs w:val="22"/>
        </w:rPr>
      </w:pPr>
    </w:p>
    <w:p w14:paraId="636218FC" w14:textId="77777777" w:rsidR="008D3C70" w:rsidRDefault="00405CC5" w:rsidP="008D3C70">
      <w:pPr>
        <w:rPr>
          <w:rFonts w:asciiTheme="minorHAnsi" w:hAnsiTheme="minorHAnsi" w:cstheme="minorHAnsi"/>
          <w:sz w:val="22"/>
          <w:szCs w:val="22"/>
        </w:rPr>
      </w:pPr>
      <w:r w:rsidRPr="008D3C70">
        <w:rPr>
          <w:rFonts w:asciiTheme="minorHAnsi" w:hAnsiTheme="minorHAnsi" w:cstheme="minorHAnsi"/>
          <w:sz w:val="22"/>
          <w:szCs w:val="22"/>
        </w:rPr>
        <w:t>Arealdelen skal vise sammenhengen mellom fr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D3C70">
        <w:rPr>
          <w:rFonts w:asciiTheme="minorHAnsi" w:hAnsiTheme="minorHAnsi" w:cstheme="minorHAnsi"/>
          <w:sz w:val="22"/>
          <w:szCs w:val="22"/>
        </w:rPr>
        <w:t>mtidig samfunnsu</w:t>
      </w:r>
      <w:r w:rsidRPr="008D3C70">
        <w:rPr>
          <w:rFonts w:asciiTheme="minorHAnsi" w:hAnsiTheme="minorHAnsi" w:cstheme="minorHAnsi"/>
          <w:sz w:val="22"/>
          <w:szCs w:val="22"/>
        </w:rPr>
        <w:t>tvikling og arealbruk og angi hovedtrekkene i arealdisponeringen. Arealdelens juridisk bindende dokumenter er plankart og planbestemmelser. I tillegg er det utarbeidet retningslinjer som spesifiserer prioriterte planoppgaver fr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D3C70">
        <w:rPr>
          <w:rFonts w:asciiTheme="minorHAnsi" w:hAnsiTheme="minorHAnsi" w:cstheme="minorHAnsi"/>
          <w:sz w:val="22"/>
          <w:szCs w:val="22"/>
        </w:rPr>
        <w:t>mover.</w:t>
      </w:r>
    </w:p>
    <w:p w14:paraId="45656AD1" w14:textId="77777777" w:rsidR="008D3C70" w:rsidRPr="008D3C70" w:rsidRDefault="008D3C70" w:rsidP="008D3C70">
      <w:pPr>
        <w:rPr>
          <w:rFonts w:asciiTheme="minorHAnsi" w:hAnsiTheme="minorHAnsi" w:cstheme="minorHAnsi"/>
          <w:sz w:val="22"/>
          <w:szCs w:val="22"/>
        </w:rPr>
      </w:pPr>
    </w:p>
    <w:p w14:paraId="5EBFA3A6" w14:textId="77777777" w:rsidR="008D3C70" w:rsidRDefault="00405CC5" w:rsidP="008D3C70">
      <w:pPr>
        <w:rPr>
          <w:rFonts w:asciiTheme="minorHAnsi" w:hAnsiTheme="minorHAnsi" w:cstheme="minorHAnsi"/>
          <w:sz w:val="22"/>
          <w:szCs w:val="22"/>
        </w:rPr>
      </w:pPr>
      <w:r w:rsidRPr="008D3C70">
        <w:rPr>
          <w:rFonts w:asciiTheme="minorHAnsi" w:hAnsiTheme="minorHAnsi" w:cstheme="minorHAnsi"/>
          <w:sz w:val="22"/>
          <w:szCs w:val="22"/>
        </w:rPr>
        <w:t>Kommuneplanen skal t</w:t>
      </w:r>
      <w:r w:rsidRPr="008D3C70">
        <w:rPr>
          <w:rFonts w:asciiTheme="minorHAnsi" w:hAnsiTheme="minorHAnsi" w:cstheme="minorHAnsi"/>
          <w:sz w:val="22"/>
          <w:szCs w:val="22"/>
        </w:rPr>
        <w:t>a utgangspunkt i den kommunale planstrategien og legge til grunn retningslinjer og pålegg fra statlige og regionale myndigheter.</w:t>
      </w:r>
    </w:p>
    <w:p w14:paraId="78F5FB55" w14:textId="77777777" w:rsidR="008D3C70" w:rsidRPr="008D3C70" w:rsidRDefault="008D3C70" w:rsidP="008D3C70">
      <w:pPr>
        <w:rPr>
          <w:rFonts w:asciiTheme="minorHAnsi" w:hAnsiTheme="minorHAnsi" w:cstheme="minorHAnsi"/>
          <w:sz w:val="22"/>
          <w:szCs w:val="22"/>
        </w:rPr>
      </w:pPr>
    </w:p>
    <w:p w14:paraId="0FB7D887" w14:textId="77777777" w:rsidR="001164FB" w:rsidRPr="001164FB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>Kommuneplanens samfunnsdel skal være grunnlag for virksomhetenes planer og virksomhet i kommunen. Den skal gi retningslinjer f</w:t>
      </w:r>
      <w:r w:rsidRPr="001164FB">
        <w:rPr>
          <w:rFonts w:asciiTheme="minorHAnsi" w:hAnsiTheme="minorHAnsi" w:cstheme="minorHAnsi"/>
          <w:sz w:val="22"/>
          <w:szCs w:val="22"/>
        </w:rPr>
        <w:t>or hvordan kommunens egne mål og strategier skal gjennomføres i kommunal virksomhet og ved medvirkning fra andre offentlige organer og private. I samfunnsdelen beskrives kommunens langsiktige og strategiske veivalg for samfunnsutviklingen og kommuneorganis</w:t>
      </w:r>
      <w:r w:rsidRPr="001164FB">
        <w:rPr>
          <w:rFonts w:asciiTheme="minorHAnsi" w:hAnsiTheme="minorHAnsi" w:cstheme="minorHAnsi"/>
          <w:sz w:val="22"/>
          <w:szCs w:val="22"/>
        </w:rPr>
        <w:t xml:space="preserve">asjonens egen virksomhet. På denne måten skal samfunnsdelen være et verktøy for overordnet strategisk styring, både for politisk ledelse så vel som for administrativ ledelse. </w:t>
      </w:r>
    </w:p>
    <w:p w14:paraId="1AFA7535" w14:textId="77777777" w:rsidR="001164FB" w:rsidRDefault="001164FB" w:rsidP="001164FB">
      <w:pPr>
        <w:rPr>
          <w:rFonts w:asciiTheme="minorHAnsi" w:hAnsiTheme="minorHAnsi" w:cstheme="minorHAnsi"/>
          <w:sz w:val="22"/>
          <w:szCs w:val="22"/>
        </w:rPr>
      </w:pPr>
    </w:p>
    <w:p w14:paraId="156F34A5" w14:textId="77777777" w:rsidR="001164FB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8D3C70">
        <w:rPr>
          <w:rFonts w:asciiTheme="minorHAnsi" w:hAnsiTheme="minorHAnsi" w:cstheme="minorHAnsi"/>
          <w:sz w:val="22"/>
          <w:szCs w:val="22"/>
        </w:rPr>
        <w:t xml:space="preserve">Kommuneplanen skal ha en handlingsdel som angir hvordan planen skal følges opp </w:t>
      </w:r>
      <w:r w:rsidRPr="008D3C70">
        <w:rPr>
          <w:rFonts w:asciiTheme="minorHAnsi" w:hAnsiTheme="minorHAnsi" w:cstheme="minorHAnsi"/>
          <w:sz w:val="22"/>
          <w:szCs w:val="22"/>
        </w:rPr>
        <w:t xml:space="preserve">de fire påfølgende årene eller mer, og revideres årlig. Budsjett og økonomiplan utgjør handlingsdelen for Frosta kommune. </w:t>
      </w:r>
    </w:p>
    <w:p w14:paraId="66434EDE" w14:textId="77777777" w:rsidR="001164FB" w:rsidRDefault="001164FB" w:rsidP="008D3C7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F358BF1" w14:textId="77777777" w:rsidR="001164FB" w:rsidRPr="001164FB" w:rsidRDefault="00405CC5" w:rsidP="008D3C70">
      <w:p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>Følgende hovedmål foreslås i kommuneplanens samfunnsdel:</w:t>
      </w:r>
    </w:p>
    <w:p w14:paraId="0446689B" w14:textId="77777777" w:rsidR="001164FB" w:rsidRPr="001164FB" w:rsidRDefault="00405CC5" w:rsidP="001164FB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>Frosta kommune består som egen kommune</w:t>
      </w:r>
    </w:p>
    <w:p w14:paraId="1C27C3CC" w14:textId="77777777" w:rsidR="001164FB" w:rsidRPr="001164FB" w:rsidRDefault="00405CC5" w:rsidP="001164FB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>Frosta er en attraktiv, åpen og inkl</w:t>
      </w:r>
      <w:r w:rsidRPr="001164FB">
        <w:rPr>
          <w:rFonts w:asciiTheme="minorHAnsi" w:hAnsiTheme="minorHAnsi" w:cstheme="minorHAnsi"/>
          <w:sz w:val="22"/>
          <w:szCs w:val="22"/>
        </w:rPr>
        <w:t>uderende kommune</w:t>
      </w:r>
    </w:p>
    <w:p w14:paraId="3C8F3982" w14:textId="77777777" w:rsidR="001164FB" w:rsidRDefault="00405CC5" w:rsidP="0069467C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>Frosta har vekst gjennom bærekraftig utvikling innen næring og landbruk</w:t>
      </w:r>
    </w:p>
    <w:p w14:paraId="5D9E063E" w14:textId="77777777" w:rsidR="0069467C" w:rsidRPr="0069467C" w:rsidRDefault="00405CC5" w:rsidP="0069467C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9467C">
        <w:rPr>
          <w:rFonts w:asciiTheme="minorHAnsi" w:hAnsiTheme="minorHAnsi" w:cstheme="minorHAnsi"/>
          <w:sz w:val="22"/>
          <w:szCs w:val="22"/>
        </w:rPr>
        <w:t>Frostinger skal gjennom sin historie være stolte av bygda</w:t>
      </w:r>
    </w:p>
    <w:p w14:paraId="12626672" w14:textId="77777777" w:rsidR="001164FB" w:rsidRDefault="001164FB" w:rsidP="008D3C7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400E8CC" w14:textId="77777777" w:rsidR="001164FB" w:rsidRPr="001164FB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 xml:space="preserve">Medvirkningsprosessen har vært omfattende, den har skapt stort engasjement og fikk mange innbyggere, i alle aldre til å si sin mening. Det er gjennomført to folkemøter. I arbeidet med planen har det i perioden 26.10.22 </w:t>
      </w:r>
      <w:r w:rsidR="00C7536E">
        <w:rPr>
          <w:rFonts w:asciiTheme="minorHAnsi" w:hAnsiTheme="minorHAnsi" w:cstheme="minorHAnsi"/>
          <w:sz w:val="22"/>
          <w:szCs w:val="22"/>
        </w:rPr>
        <w:t>–</w:t>
      </w:r>
      <w:r w:rsidRPr="001164FB">
        <w:rPr>
          <w:rFonts w:asciiTheme="minorHAnsi" w:hAnsiTheme="minorHAnsi" w:cstheme="minorHAnsi"/>
          <w:sz w:val="22"/>
          <w:szCs w:val="22"/>
        </w:rPr>
        <w:t xml:space="preserve"> </w:t>
      </w:r>
      <w:r w:rsidR="00C7536E">
        <w:rPr>
          <w:rFonts w:asciiTheme="minorHAnsi" w:hAnsiTheme="minorHAnsi" w:cstheme="minorHAnsi"/>
          <w:sz w:val="22"/>
          <w:szCs w:val="22"/>
        </w:rPr>
        <w:t>20.</w:t>
      </w:r>
      <w:r w:rsidRPr="001164FB">
        <w:rPr>
          <w:rFonts w:asciiTheme="minorHAnsi" w:hAnsiTheme="minorHAnsi" w:cstheme="minorHAnsi"/>
          <w:sz w:val="22"/>
          <w:szCs w:val="22"/>
        </w:rPr>
        <w:t>0</w:t>
      </w:r>
      <w:r w:rsidR="00C7536E">
        <w:rPr>
          <w:rFonts w:asciiTheme="minorHAnsi" w:hAnsiTheme="minorHAnsi" w:cstheme="minorHAnsi"/>
          <w:sz w:val="22"/>
          <w:szCs w:val="22"/>
        </w:rPr>
        <w:t>6</w:t>
      </w:r>
      <w:r w:rsidRPr="001164FB">
        <w:rPr>
          <w:rFonts w:asciiTheme="minorHAnsi" w:hAnsiTheme="minorHAnsi" w:cstheme="minorHAnsi"/>
          <w:sz w:val="22"/>
          <w:szCs w:val="22"/>
        </w:rPr>
        <w:t>.23 vært bred involvering, hvo</w:t>
      </w:r>
      <w:r w:rsidRPr="001164FB">
        <w:rPr>
          <w:rFonts w:asciiTheme="minorHAnsi" w:hAnsiTheme="minorHAnsi" w:cstheme="minorHAnsi"/>
          <w:sz w:val="22"/>
          <w:szCs w:val="22"/>
        </w:rPr>
        <w:t>r også deltidsfrostinger, næringslivet, lag og organisasjoner vært invitert til å komme med innspill i prosessen. Frosta kommune, har i samarbeid med Trøndelag fylkeskommune, benyttet film som verktøy i samfunnsplanleggingen, og 14 ungdommer fra Frosta fik</w:t>
      </w:r>
      <w:r w:rsidRPr="001164FB">
        <w:rPr>
          <w:rFonts w:asciiTheme="minorHAnsi" w:hAnsiTheme="minorHAnsi" w:cstheme="minorHAnsi"/>
          <w:sz w:val="22"/>
          <w:szCs w:val="22"/>
        </w:rPr>
        <w:t>k en aktiv rolle i startfasen på arbeidet med kommuneplanens samfunnsdel. Tematikken for filmene var:</w:t>
      </w:r>
      <w:r w:rsidRPr="001164FB">
        <w:rPr>
          <w:rFonts w:asciiTheme="minorHAnsi" w:hAnsiTheme="minorHAnsi" w:cstheme="minorHAnsi"/>
          <w:i/>
          <w:iCs/>
          <w:sz w:val="22"/>
          <w:szCs w:val="22"/>
        </w:rPr>
        <w:t xml:space="preserve"> Hva er Frosta for deg? </w:t>
      </w:r>
      <w:r w:rsidRPr="001164FB">
        <w:rPr>
          <w:rFonts w:asciiTheme="minorHAnsi" w:hAnsiTheme="minorHAnsi" w:cstheme="minorHAnsi"/>
          <w:sz w:val="22"/>
          <w:szCs w:val="22"/>
        </w:rPr>
        <w:t>Og,</w:t>
      </w:r>
      <w:r w:rsidRPr="001164FB">
        <w:rPr>
          <w:rFonts w:asciiTheme="minorHAnsi" w:hAnsiTheme="minorHAnsi" w:cstheme="minorHAnsi"/>
          <w:i/>
          <w:iCs/>
          <w:sz w:val="22"/>
          <w:szCs w:val="22"/>
        </w:rPr>
        <w:t xml:space="preserve"> Hva vil du at Frosta skal være for deg?</w:t>
      </w:r>
    </w:p>
    <w:p w14:paraId="11EFBB98" w14:textId="77777777" w:rsidR="001164FB" w:rsidRPr="001164FB" w:rsidRDefault="001164FB" w:rsidP="001164F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4FC75C2" w14:textId="77777777" w:rsidR="001164FB" w:rsidRPr="001164FB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>Våren 2023 ble det ble gjennomført en innbyggerundersøkelse, hvor alle innbyggere over</w:t>
      </w:r>
      <w:r w:rsidRPr="001164FB">
        <w:rPr>
          <w:rFonts w:asciiTheme="minorHAnsi" w:hAnsiTheme="minorHAnsi" w:cstheme="minorHAnsi"/>
          <w:sz w:val="22"/>
          <w:szCs w:val="22"/>
        </w:rPr>
        <w:t xml:space="preserve"> 15 år ble invitert til å svare på en undersøkelse. </w:t>
      </w:r>
      <w:r w:rsidR="00DB7F25">
        <w:rPr>
          <w:rFonts w:asciiTheme="minorHAnsi" w:hAnsiTheme="minorHAnsi" w:cstheme="minorHAnsi"/>
          <w:sz w:val="22"/>
          <w:szCs w:val="22"/>
        </w:rPr>
        <w:t xml:space="preserve">Det har vært bred involvering i utarbeidelsen av spørsmålene i undersøkelsen. </w:t>
      </w:r>
      <w:r w:rsidRPr="001164FB">
        <w:rPr>
          <w:rFonts w:asciiTheme="minorHAnsi" w:hAnsiTheme="minorHAnsi" w:cstheme="minorHAnsi"/>
          <w:sz w:val="22"/>
          <w:szCs w:val="22"/>
        </w:rPr>
        <w:t>Denne ble distribuert gjennom kommunens svar-ut løsning</w:t>
      </w:r>
      <w:r w:rsidR="00DB7F25">
        <w:rPr>
          <w:rFonts w:asciiTheme="minorHAnsi" w:hAnsiTheme="minorHAnsi" w:cstheme="minorHAnsi"/>
          <w:sz w:val="22"/>
          <w:szCs w:val="22"/>
        </w:rPr>
        <w:t>, og kommunens hjemmeside ble i tillegg brukt aktivt for å formidle arbeidet</w:t>
      </w:r>
      <w:r w:rsidRPr="001164FB">
        <w:rPr>
          <w:rFonts w:asciiTheme="minorHAnsi" w:hAnsiTheme="minorHAnsi" w:cstheme="minorHAnsi"/>
          <w:sz w:val="22"/>
          <w:szCs w:val="22"/>
        </w:rPr>
        <w:t xml:space="preserve">. Over 400 </w:t>
      </w:r>
      <w:r w:rsidR="00DB7F25">
        <w:rPr>
          <w:rFonts w:asciiTheme="minorHAnsi" w:hAnsiTheme="minorHAnsi" w:cstheme="minorHAnsi"/>
          <w:sz w:val="22"/>
          <w:szCs w:val="22"/>
        </w:rPr>
        <w:t>f</w:t>
      </w:r>
      <w:r w:rsidRPr="001164FB">
        <w:rPr>
          <w:rFonts w:asciiTheme="minorHAnsi" w:hAnsiTheme="minorHAnsi" w:cstheme="minorHAnsi"/>
          <w:sz w:val="22"/>
          <w:szCs w:val="22"/>
        </w:rPr>
        <w:t>rostinger benyttet anledningen til å gi sine innspill.</w:t>
      </w:r>
      <w:r w:rsidR="00DB7F25">
        <w:rPr>
          <w:rFonts w:asciiTheme="minorHAnsi" w:hAnsiTheme="minorHAnsi" w:cstheme="minorHAnsi"/>
          <w:sz w:val="22"/>
          <w:szCs w:val="22"/>
        </w:rPr>
        <w:t xml:space="preserve"> Deltids-frostinger fikk sin egen undersøkelse. </w:t>
      </w:r>
      <w:r w:rsidRPr="001164FB">
        <w:rPr>
          <w:rFonts w:asciiTheme="minorHAnsi" w:hAnsiTheme="minorHAnsi" w:cstheme="minorHAnsi"/>
          <w:sz w:val="22"/>
          <w:szCs w:val="22"/>
        </w:rPr>
        <w:t>Frostinger under 15 år fikk gitt sine innspill gjennom medvirkning fra barnehage og skole. I tillegg er det gjennomført prosesser i polit</w:t>
      </w:r>
      <w:r w:rsidRPr="001164FB">
        <w:rPr>
          <w:rFonts w:asciiTheme="minorHAnsi" w:hAnsiTheme="minorHAnsi" w:cstheme="minorHAnsi"/>
          <w:sz w:val="22"/>
          <w:szCs w:val="22"/>
        </w:rPr>
        <w:t>iske råd og utvalg. Tjenesteområdene har fått muligheten til å gi sine innspill via utvidet ledergruppe.</w:t>
      </w:r>
    </w:p>
    <w:p w14:paraId="543E6E83" w14:textId="77777777" w:rsidR="001164FB" w:rsidRDefault="001164FB" w:rsidP="001164F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A228C06" w14:textId="77777777" w:rsidR="00DB7F25" w:rsidRDefault="00DB7F25" w:rsidP="001164F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A62CCBA" w14:textId="77777777" w:rsidR="00DB7F25" w:rsidRDefault="00DB7F25" w:rsidP="001164F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B54A980" w14:textId="77777777" w:rsidR="00DB7F25" w:rsidRDefault="00DB7F25" w:rsidP="001164F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9F77A9A" w14:textId="77777777" w:rsidR="00C7536E" w:rsidRDefault="00C7536E" w:rsidP="001164F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6273D64" w14:textId="77777777" w:rsidR="00DB7F25" w:rsidRDefault="00DB7F25" w:rsidP="001164F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A6AD7D5" w14:textId="77777777" w:rsidR="002250B6" w:rsidRPr="00C7536E" w:rsidRDefault="00405CC5" w:rsidP="001164FB">
      <w:pPr>
        <w:rPr>
          <w:rFonts w:asciiTheme="minorHAnsi" w:hAnsiTheme="minorHAnsi" w:cstheme="minorHAnsi"/>
          <w:sz w:val="22"/>
          <w:szCs w:val="22"/>
          <w:u w:val="single"/>
        </w:rPr>
      </w:pPr>
      <w:r w:rsidRPr="00C7536E">
        <w:rPr>
          <w:rFonts w:asciiTheme="minorHAnsi" w:hAnsiTheme="minorHAnsi" w:cstheme="minorHAnsi"/>
          <w:sz w:val="22"/>
          <w:szCs w:val="22"/>
          <w:u w:val="single"/>
        </w:rPr>
        <w:t>T</w:t>
      </w:r>
      <w:r w:rsidR="00DB7F25" w:rsidRPr="00C7536E">
        <w:rPr>
          <w:rFonts w:asciiTheme="minorHAnsi" w:hAnsiTheme="minorHAnsi" w:cstheme="minorHAnsi"/>
          <w:sz w:val="22"/>
          <w:szCs w:val="22"/>
          <w:u w:val="single"/>
        </w:rPr>
        <w:t>idslinje medvirkningsprosess:</w:t>
      </w:r>
    </w:p>
    <w:p w14:paraId="5FE6CA30" w14:textId="77777777" w:rsidR="00C7536E" w:rsidRDefault="00405CC5" w:rsidP="001164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Folkemøte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01.06.22</w:t>
      </w:r>
    </w:p>
    <w:p w14:paraId="33E77C0A" w14:textId="77777777" w:rsidR="00DB7F25" w:rsidRPr="003F5B13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>Folkemøte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>26.10.22</w:t>
      </w:r>
    </w:p>
    <w:p w14:paraId="528E54FD" w14:textId="77777777" w:rsidR="00DB7F25" w:rsidRPr="003F5B13" w:rsidRDefault="00405CC5" w:rsidP="00DB7F25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Medvirkning kommunestyret 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>28.03.23</w:t>
      </w:r>
    </w:p>
    <w:p w14:paraId="395F4115" w14:textId="77777777" w:rsidR="00DB7F25" w:rsidRPr="003F5B13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Orientering </w:t>
      </w:r>
      <w:r w:rsidRPr="003F5B13">
        <w:rPr>
          <w:rFonts w:asciiTheme="minorHAnsi" w:hAnsiTheme="minorHAnsi" w:cstheme="minorHAnsi"/>
          <w:sz w:val="22"/>
          <w:szCs w:val="22"/>
        </w:rPr>
        <w:t xml:space="preserve">utvalg utvikling 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  <w:t>11.04.23</w:t>
      </w:r>
    </w:p>
    <w:p w14:paraId="16508DEF" w14:textId="77777777" w:rsidR="00DB7F25" w:rsidRPr="003F5B13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Orientering utvalg folk 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  <w:t>11.04.23</w:t>
      </w:r>
    </w:p>
    <w:p w14:paraId="2B61D25B" w14:textId="77777777" w:rsidR="00DB7F25" w:rsidRPr="003F5B13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Medvirkning prosess utvidet ledergruppe </w:t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>27.04.23</w:t>
      </w:r>
    </w:p>
    <w:p w14:paraId="62CFC04D" w14:textId="77777777" w:rsidR="00DB7F25" w:rsidRPr="003F5B13" w:rsidRDefault="00405CC5" w:rsidP="00DB7F25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>Medvirkning lag og foreninger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 xml:space="preserve">08.05.23 </w:t>
      </w:r>
    </w:p>
    <w:p w14:paraId="5711429B" w14:textId="77777777" w:rsidR="00DB7F25" w:rsidRPr="003F5B13" w:rsidRDefault="00405CC5" w:rsidP="00DB7F25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>Medvirkning ungdomsrådet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="003F5B13"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>08.05.23</w:t>
      </w:r>
    </w:p>
    <w:p w14:paraId="4C351F15" w14:textId="77777777" w:rsidR="00DB7F25" w:rsidRPr="003F5B13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Medvirkning fellesrådet for </w:t>
      </w:r>
      <w:r w:rsidRPr="003F5B13">
        <w:rPr>
          <w:rFonts w:asciiTheme="minorHAnsi" w:hAnsiTheme="minorHAnsi" w:cstheme="minorHAnsi"/>
          <w:sz w:val="22"/>
          <w:szCs w:val="22"/>
        </w:rPr>
        <w:t>funksjonshemmede og eldre</w:t>
      </w:r>
      <w:r w:rsidRPr="003F5B13">
        <w:rPr>
          <w:rFonts w:asciiTheme="minorHAnsi" w:hAnsiTheme="minorHAnsi" w:cstheme="minorHAnsi"/>
          <w:sz w:val="22"/>
          <w:szCs w:val="22"/>
        </w:rPr>
        <w:tab/>
        <w:t>09.05.23</w:t>
      </w:r>
    </w:p>
    <w:p w14:paraId="2CF63C40" w14:textId="77777777" w:rsidR="003F5B13" w:rsidRPr="003F5B13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>Medvirkning grunnskolen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  <w:t>08.05.23</w:t>
      </w:r>
    </w:p>
    <w:p w14:paraId="7D7231FF" w14:textId="77777777" w:rsidR="003F5B13" w:rsidRPr="003F5B13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>Medvirkning barnehager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  <w:t>14.05.23</w:t>
      </w:r>
    </w:p>
    <w:p w14:paraId="20F5002B" w14:textId="77777777" w:rsidR="003F5B13" w:rsidRPr="003F5B13" w:rsidRDefault="00405CC5" w:rsidP="003F5B13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Medvirkning utvalg utvikling 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  <w:t>23.05.23</w:t>
      </w:r>
    </w:p>
    <w:p w14:paraId="72144743" w14:textId="77777777" w:rsidR="003F5B13" w:rsidRPr="003F5B13" w:rsidRDefault="00405CC5" w:rsidP="003F5B13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Medvirkning utvalg folk 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  <w:t>23.05.23</w:t>
      </w:r>
    </w:p>
    <w:p w14:paraId="0EFEC6C9" w14:textId="77777777" w:rsidR="003F5B13" w:rsidRPr="003F5B13" w:rsidRDefault="00405CC5" w:rsidP="003F5B13">
      <w:pPr>
        <w:rPr>
          <w:rFonts w:asciiTheme="minorHAnsi" w:hAnsiTheme="minorHAnsi" w:cstheme="minorHAnsi"/>
          <w:sz w:val="22"/>
          <w:szCs w:val="22"/>
        </w:rPr>
      </w:pPr>
      <w:r w:rsidRPr="003F5B13">
        <w:rPr>
          <w:rFonts w:asciiTheme="minorHAnsi" w:hAnsiTheme="minorHAnsi" w:cstheme="minorHAnsi"/>
          <w:sz w:val="22"/>
          <w:szCs w:val="22"/>
        </w:rPr>
        <w:t xml:space="preserve">Medvirkning formannskapet </w:t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</w:r>
      <w:r w:rsidRPr="003F5B13">
        <w:rPr>
          <w:rFonts w:asciiTheme="minorHAnsi" w:hAnsiTheme="minorHAnsi" w:cstheme="minorHAnsi"/>
          <w:sz w:val="22"/>
          <w:szCs w:val="22"/>
        </w:rPr>
        <w:tab/>
        <w:t>20.06.23</w:t>
      </w:r>
    </w:p>
    <w:p w14:paraId="5F1CC0CB" w14:textId="77777777" w:rsidR="003F5B13" w:rsidRPr="003F5B13" w:rsidRDefault="003F5B13" w:rsidP="001164FB">
      <w:pPr>
        <w:rPr>
          <w:rFonts w:asciiTheme="minorHAnsi" w:hAnsiTheme="minorHAnsi" w:cstheme="minorHAnsi"/>
          <w:sz w:val="22"/>
          <w:szCs w:val="22"/>
        </w:rPr>
      </w:pPr>
    </w:p>
    <w:p w14:paraId="6D1D194A" w14:textId="77777777" w:rsidR="00E71B0D" w:rsidRDefault="00405CC5" w:rsidP="00E71B0D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844875">
        <w:rPr>
          <w:rFonts w:asciiTheme="minorHAnsi" w:hAnsiTheme="minorHAnsi" w:cstheme="minorHAnsi"/>
          <w:sz w:val="22"/>
          <w:szCs w:val="22"/>
        </w:rPr>
        <w:t>Vurdering</w:t>
      </w:r>
    </w:p>
    <w:p w14:paraId="10601B28" w14:textId="77777777" w:rsidR="001164FB" w:rsidRPr="001164FB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 xml:space="preserve">Innspillene som har kommet i medvirkningsperioden har vært viktige for utformingen av kommuneplanens samfunnsdel og blir også sentrale når planen skal iverksettes med konkrete handlinger. </w:t>
      </w:r>
    </w:p>
    <w:p w14:paraId="51FE76F7" w14:textId="77777777" w:rsidR="001164FB" w:rsidRPr="001164FB" w:rsidRDefault="001164FB" w:rsidP="001164FB">
      <w:pPr>
        <w:rPr>
          <w:rFonts w:asciiTheme="minorHAnsi" w:hAnsiTheme="minorHAnsi" w:cstheme="minorHAnsi"/>
          <w:sz w:val="22"/>
          <w:szCs w:val="22"/>
        </w:rPr>
      </w:pPr>
    </w:p>
    <w:p w14:paraId="2A26CCBB" w14:textId="77777777" w:rsidR="001164FB" w:rsidRPr="001164FB" w:rsidRDefault="00405CC5" w:rsidP="001164FB">
      <w:pPr>
        <w:rPr>
          <w:rFonts w:asciiTheme="minorHAnsi" w:hAnsiTheme="minorHAnsi" w:cstheme="minorHAnsi"/>
          <w:sz w:val="22"/>
          <w:szCs w:val="22"/>
        </w:rPr>
      </w:pPr>
      <w:r w:rsidRPr="001164FB">
        <w:rPr>
          <w:rFonts w:asciiTheme="minorHAnsi" w:hAnsiTheme="minorHAnsi" w:cstheme="minorHAnsi"/>
          <w:sz w:val="22"/>
          <w:szCs w:val="22"/>
        </w:rPr>
        <w:t>På bakgrunn av overstående innstiller kommunedirektøren på at Komm</w:t>
      </w:r>
      <w:r w:rsidRPr="001164FB">
        <w:rPr>
          <w:rFonts w:asciiTheme="minorHAnsi" w:hAnsiTheme="minorHAnsi" w:cstheme="minorHAnsi"/>
          <w:sz w:val="22"/>
          <w:szCs w:val="22"/>
        </w:rPr>
        <w:t xml:space="preserve">uneplanens samfunnsdel 2023-2027 sendes ut på høring. </w:t>
      </w:r>
    </w:p>
    <w:p w14:paraId="2D88E419" w14:textId="77777777" w:rsidR="00D82CB3" w:rsidRPr="00F44F62" w:rsidRDefault="00D82CB3" w:rsidP="00D82CB3">
      <w:pPr>
        <w:rPr>
          <w:rFonts w:asciiTheme="minorHAnsi" w:hAnsiTheme="minorHAnsi" w:cstheme="minorHAnsi"/>
          <w:sz w:val="22"/>
          <w:szCs w:val="22"/>
        </w:rPr>
      </w:pPr>
    </w:p>
    <w:p w14:paraId="77A35577" w14:textId="77777777" w:rsidR="00D82CB3" w:rsidRPr="00F44F62" w:rsidRDefault="00D82CB3" w:rsidP="00D82CB3">
      <w:pPr>
        <w:rPr>
          <w:rFonts w:asciiTheme="minorHAnsi" w:hAnsiTheme="minorHAnsi" w:cstheme="minorHAnsi"/>
          <w:sz w:val="22"/>
          <w:szCs w:val="22"/>
        </w:rPr>
      </w:pPr>
    </w:p>
    <w:p w14:paraId="5012B3E2" w14:textId="77777777" w:rsidR="009D4A0D" w:rsidRDefault="00405CC5">
      <w:pPr>
        <w:rPr>
          <w:rFonts w:asciiTheme="minorHAnsi" w:hAnsiTheme="minorHAnsi" w:cstheme="minorHAnsi"/>
          <w:sz w:val="22"/>
          <w:szCs w:val="22"/>
        </w:rPr>
      </w:pPr>
      <w:r w:rsidRPr="00844875">
        <w:rPr>
          <w:rFonts w:asciiTheme="minorHAnsi" w:hAnsiTheme="minorHAnsi" w:cstheme="minorHAnsi"/>
          <w:sz w:val="22"/>
          <w:szCs w:val="22"/>
        </w:rPr>
        <w:fldChar w:fldCharType="begin"/>
      </w:r>
      <w:r w:rsidRPr="00844875">
        <w:rPr>
          <w:rFonts w:asciiTheme="minorHAnsi" w:hAnsiTheme="minorHAnsi" w:cstheme="minorHAnsi"/>
          <w:sz w:val="22"/>
          <w:szCs w:val="22"/>
        </w:rPr>
        <w:instrText xml:space="preserve">  </w:instrText>
      </w:r>
      <w:r w:rsidRPr="008448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88BD677" w14:textId="77777777" w:rsidR="00D82CB3" w:rsidRDefault="00D82CB3">
      <w:pPr>
        <w:rPr>
          <w:rFonts w:asciiTheme="minorHAnsi" w:hAnsiTheme="minorHAnsi" w:cstheme="minorHAnsi"/>
          <w:sz w:val="22"/>
          <w:szCs w:val="22"/>
        </w:rPr>
      </w:pPr>
    </w:p>
    <w:p w14:paraId="27AF8C9E" w14:textId="77777777" w:rsidR="00D82CB3" w:rsidRPr="00844875" w:rsidRDefault="00D82CB3">
      <w:pPr>
        <w:rPr>
          <w:rFonts w:asciiTheme="minorHAnsi" w:hAnsiTheme="minorHAnsi" w:cstheme="minorHAnsi"/>
          <w:sz w:val="22"/>
          <w:szCs w:val="22"/>
        </w:rPr>
      </w:pPr>
    </w:p>
    <w:sectPr w:rsidR="00D82CB3" w:rsidRPr="00844875" w:rsidSect="002C2290">
      <w:headerReference w:type="even" r:id="rId11"/>
      <w:pgSz w:w="11906" w:h="16838" w:code="9"/>
      <w:pgMar w:top="680" w:right="737" w:bottom="1588" w:left="187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5323" w14:textId="77777777" w:rsidR="007B034A" w:rsidRDefault="00405CC5" w:rsidP="00D13C46">
      <w:r>
        <w:separator/>
      </w:r>
    </w:p>
    <w:p w14:paraId="28CB3690" w14:textId="77777777" w:rsidR="007B034A" w:rsidRDefault="007B034A" w:rsidP="00D13C46"/>
    <w:p w14:paraId="16F90BC8" w14:textId="77777777" w:rsidR="007B034A" w:rsidRDefault="007B034A" w:rsidP="00D13C46"/>
    <w:p w14:paraId="6B45A67C" w14:textId="77777777" w:rsidR="007B034A" w:rsidRDefault="007B034A" w:rsidP="00D13C46"/>
    <w:p w14:paraId="6A10D10A" w14:textId="77777777" w:rsidR="007B034A" w:rsidRDefault="007B034A" w:rsidP="00D13C46"/>
    <w:p w14:paraId="22305F5A" w14:textId="77777777" w:rsidR="007B034A" w:rsidRDefault="007B034A" w:rsidP="00D13C46"/>
    <w:p w14:paraId="34C6B6B2" w14:textId="77777777" w:rsidR="007B034A" w:rsidRDefault="007B034A" w:rsidP="00D13C46"/>
    <w:p w14:paraId="465B8A94" w14:textId="77777777" w:rsidR="007B034A" w:rsidRDefault="007B034A" w:rsidP="00D13C46"/>
  </w:endnote>
  <w:endnote w:type="continuationSeparator" w:id="0">
    <w:p w14:paraId="724FD4FD" w14:textId="77777777" w:rsidR="007B034A" w:rsidRDefault="00405CC5" w:rsidP="00D13C46">
      <w:r>
        <w:continuationSeparator/>
      </w:r>
    </w:p>
    <w:p w14:paraId="7BAAD3F6" w14:textId="77777777" w:rsidR="007B034A" w:rsidRDefault="007B034A" w:rsidP="00D13C46"/>
    <w:p w14:paraId="63926D7D" w14:textId="77777777" w:rsidR="007B034A" w:rsidRDefault="007B034A" w:rsidP="00D13C46"/>
    <w:p w14:paraId="037F4E9F" w14:textId="77777777" w:rsidR="007B034A" w:rsidRDefault="007B034A" w:rsidP="00D13C46"/>
    <w:p w14:paraId="45F7E70E" w14:textId="77777777" w:rsidR="007B034A" w:rsidRDefault="007B034A" w:rsidP="00D13C46"/>
    <w:p w14:paraId="5267CDE4" w14:textId="77777777" w:rsidR="007B034A" w:rsidRDefault="007B034A" w:rsidP="00D13C46"/>
    <w:p w14:paraId="73527A71" w14:textId="77777777" w:rsidR="007B034A" w:rsidRDefault="007B034A" w:rsidP="00D13C46"/>
    <w:p w14:paraId="3E30405B" w14:textId="77777777" w:rsidR="007B034A" w:rsidRDefault="007B034A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5251" w14:textId="77777777" w:rsidR="007B034A" w:rsidRDefault="00405CC5" w:rsidP="00D13C46">
      <w:r>
        <w:separator/>
      </w:r>
    </w:p>
    <w:p w14:paraId="5D30C6BD" w14:textId="77777777" w:rsidR="007B034A" w:rsidRDefault="007B034A" w:rsidP="00D13C46"/>
    <w:p w14:paraId="33452E48" w14:textId="77777777" w:rsidR="007B034A" w:rsidRDefault="007B034A" w:rsidP="00D13C46"/>
    <w:p w14:paraId="000D5009" w14:textId="77777777" w:rsidR="007B034A" w:rsidRDefault="007B034A" w:rsidP="00D13C46"/>
    <w:p w14:paraId="19C40E83" w14:textId="77777777" w:rsidR="007B034A" w:rsidRDefault="007B034A" w:rsidP="00D13C46"/>
    <w:p w14:paraId="116D75A3" w14:textId="77777777" w:rsidR="007B034A" w:rsidRDefault="007B034A" w:rsidP="00D13C46"/>
    <w:p w14:paraId="2F469845" w14:textId="77777777" w:rsidR="007B034A" w:rsidRDefault="007B034A" w:rsidP="00D13C46"/>
    <w:p w14:paraId="424C5D3C" w14:textId="77777777" w:rsidR="007B034A" w:rsidRDefault="007B034A" w:rsidP="00D13C46"/>
  </w:footnote>
  <w:footnote w:type="continuationSeparator" w:id="0">
    <w:p w14:paraId="03068E98" w14:textId="77777777" w:rsidR="007B034A" w:rsidRDefault="00405CC5" w:rsidP="00D13C46">
      <w:r>
        <w:continuationSeparator/>
      </w:r>
    </w:p>
    <w:p w14:paraId="2D992214" w14:textId="77777777" w:rsidR="007B034A" w:rsidRDefault="007B034A" w:rsidP="00D13C46"/>
    <w:p w14:paraId="66BD3055" w14:textId="77777777" w:rsidR="007B034A" w:rsidRDefault="007B034A" w:rsidP="00D13C46"/>
    <w:p w14:paraId="02F42046" w14:textId="77777777" w:rsidR="007B034A" w:rsidRDefault="007B034A" w:rsidP="00D13C46"/>
    <w:p w14:paraId="6A86C66A" w14:textId="77777777" w:rsidR="007B034A" w:rsidRDefault="007B034A" w:rsidP="00D13C46"/>
    <w:p w14:paraId="4F76B80F" w14:textId="77777777" w:rsidR="007B034A" w:rsidRDefault="007B034A" w:rsidP="00D13C46"/>
    <w:p w14:paraId="18800958" w14:textId="77777777" w:rsidR="007B034A" w:rsidRDefault="007B034A" w:rsidP="00D13C46"/>
    <w:p w14:paraId="02F32C0C" w14:textId="77777777" w:rsidR="007B034A" w:rsidRDefault="007B034A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AF18" w14:textId="77777777" w:rsidR="00FE2F27" w:rsidRDefault="00FE2F27" w:rsidP="00D13C46"/>
  <w:p w14:paraId="5B5EF153" w14:textId="77777777" w:rsidR="00FE2F27" w:rsidRDefault="00FE2F27" w:rsidP="00D13C46"/>
  <w:p w14:paraId="645CF38A" w14:textId="77777777" w:rsidR="00FE2F27" w:rsidRDefault="00FE2F27" w:rsidP="00D13C46"/>
  <w:p w14:paraId="5CF7CEAC" w14:textId="77777777" w:rsidR="00FE2F27" w:rsidRDefault="00FE2F27" w:rsidP="00D13C46"/>
  <w:p w14:paraId="29C078A6" w14:textId="77777777" w:rsidR="00FE2F27" w:rsidRDefault="00FE2F27" w:rsidP="00D13C46"/>
  <w:p w14:paraId="57E13BD0" w14:textId="77777777" w:rsidR="00FE2F27" w:rsidRDefault="00FE2F27" w:rsidP="00D13C46"/>
  <w:p w14:paraId="76C08DA6" w14:textId="77777777" w:rsidR="00FE2F27" w:rsidRDefault="00FE2F27" w:rsidP="00D13C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25408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A87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04C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C2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43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506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88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47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63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881E5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38C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BE6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8D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C2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7A3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66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E8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260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E60F2"/>
    <w:multiLevelType w:val="hybridMultilevel"/>
    <w:tmpl w:val="C6649B90"/>
    <w:lvl w:ilvl="0" w:tplc="BF6AD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A5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48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EB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04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27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E7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40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04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315D"/>
    <w:multiLevelType w:val="hybridMultilevel"/>
    <w:tmpl w:val="FE662C62"/>
    <w:lvl w:ilvl="0" w:tplc="55F639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46E64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4B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44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8C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506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A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47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E64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613806">
    <w:abstractNumId w:val="1"/>
  </w:num>
  <w:num w:numId="2" w16cid:durableId="1827668783">
    <w:abstractNumId w:val="0"/>
  </w:num>
  <w:num w:numId="3" w16cid:durableId="1264530530">
    <w:abstractNumId w:val="2"/>
  </w:num>
  <w:num w:numId="4" w16cid:durableId="921646156">
    <w:abstractNumId w:val="4"/>
  </w:num>
  <w:num w:numId="5" w16cid:durableId="101542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AB"/>
    <w:rsid w:val="00034A5B"/>
    <w:rsid w:val="00044531"/>
    <w:rsid w:val="00050807"/>
    <w:rsid w:val="00054C49"/>
    <w:rsid w:val="000566AF"/>
    <w:rsid w:val="00062C16"/>
    <w:rsid w:val="0007438D"/>
    <w:rsid w:val="000A02B0"/>
    <w:rsid w:val="000B24D5"/>
    <w:rsid w:val="000D0FDD"/>
    <w:rsid w:val="000D45FE"/>
    <w:rsid w:val="000F393F"/>
    <w:rsid w:val="00104A04"/>
    <w:rsid w:val="00107F13"/>
    <w:rsid w:val="001164FB"/>
    <w:rsid w:val="00116BA0"/>
    <w:rsid w:val="00130217"/>
    <w:rsid w:val="001343E5"/>
    <w:rsid w:val="00157808"/>
    <w:rsid w:val="001622CC"/>
    <w:rsid w:val="00167CE2"/>
    <w:rsid w:val="00170A33"/>
    <w:rsid w:val="00173FF3"/>
    <w:rsid w:val="00177D36"/>
    <w:rsid w:val="00195EC8"/>
    <w:rsid w:val="001A3270"/>
    <w:rsid w:val="001A5196"/>
    <w:rsid w:val="001B2851"/>
    <w:rsid w:val="001B5B1D"/>
    <w:rsid w:val="001B6BCD"/>
    <w:rsid w:val="001D21FE"/>
    <w:rsid w:val="001D4A71"/>
    <w:rsid w:val="001E5476"/>
    <w:rsid w:val="001F15CB"/>
    <w:rsid w:val="001F1B9D"/>
    <w:rsid w:val="001F401F"/>
    <w:rsid w:val="002250B6"/>
    <w:rsid w:val="00226112"/>
    <w:rsid w:val="002277C4"/>
    <w:rsid w:val="002358F8"/>
    <w:rsid w:val="00244E26"/>
    <w:rsid w:val="002457D1"/>
    <w:rsid w:val="0024769D"/>
    <w:rsid w:val="00250B12"/>
    <w:rsid w:val="002562A1"/>
    <w:rsid w:val="00257A25"/>
    <w:rsid w:val="002720A7"/>
    <w:rsid w:val="0029132D"/>
    <w:rsid w:val="0029210E"/>
    <w:rsid w:val="002A0765"/>
    <w:rsid w:val="002A4097"/>
    <w:rsid w:val="002C0D3C"/>
    <w:rsid w:val="002C2290"/>
    <w:rsid w:val="002C6652"/>
    <w:rsid w:val="002D6066"/>
    <w:rsid w:val="002E426B"/>
    <w:rsid w:val="002F1C98"/>
    <w:rsid w:val="0030373B"/>
    <w:rsid w:val="00305602"/>
    <w:rsid w:val="00305AD9"/>
    <w:rsid w:val="00336895"/>
    <w:rsid w:val="0034090F"/>
    <w:rsid w:val="003510EC"/>
    <w:rsid w:val="0035543E"/>
    <w:rsid w:val="00364770"/>
    <w:rsid w:val="00367769"/>
    <w:rsid w:val="00381D49"/>
    <w:rsid w:val="003913C4"/>
    <w:rsid w:val="003927D9"/>
    <w:rsid w:val="003A0590"/>
    <w:rsid w:val="003A23AB"/>
    <w:rsid w:val="003A4C0F"/>
    <w:rsid w:val="003C1602"/>
    <w:rsid w:val="003D0277"/>
    <w:rsid w:val="003D1E56"/>
    <w:rsid w:val="003E2A91"/>
    <w:rsid w:val="003E5245"/>
    <w:rsid w:val="003F5583"/>
    <w:rsid w:val="003F5B13"/>
    <w:rsid w:val="00405CC5"/>
    <w:rsid w:val="00406EC9"/>
    <w:rsid w:val="00407363"/>
    <w:rsid w:val="00414A86"/>
    <w:rsid w:val="00417B4F"/>
    <w:rsid w:val="00420851"/>
    <w:rsid w:val="00423F90"/>
    <w:rsid w:val="00430408"/>
    <w:rsid w:val="004345A7"/>
    <w:rsid w:val="00434C1C"/>
    <w:rsid w:val="00436894"/>
    <w:rsid w:val="004409EE"/>
    <w:rsid w:val="00450A78"/>
    <w:rsid w:val="004661EA"/>
    <w:rsid w:val="00467287"/>
    <w:rsid w:val="00477343"/>
    <w:rsid w:val="00485210"/>
    <w:rsid w:val="004A1006"/>
    <w:rsid w:val="004B085C"/>
    <w:rsid w:val="004C414E"/>
    <w:rsid w:val="004E1BCF"/>
    <w:rsid w:val="004E22A4"/>
    <w:rsid w:val="004E75DF"/>
    <w:rsid w:val="004F1F2D"/>
    <w:rsid w:val="00507BA5"/>
    <w:rsid w:val="00511D8D"/>
    <w:rsid w:val="00514328"/>
    <w:rsid w:val="005146B5"/>
    <w:rsid w:val="00516C07"/>
    <w:rsid w:val="00520B58"/>
    <w:rsid w:val="00534E22"/>
    <w:rsid w:val="00540663"/>
    <w:rsid w:val="00540A73"/>
    <w:rsid w:val="00566C18"/>
    <w:rsid w:val="00574458"/>
    <w:rsid w:val="00597508"/>
    <w:rsid w:val="00597EF4"/>
    <w:rsid w:val="005C643B"/>
    <w:rsid w:val="005D4510"/>
    <w:rsid w:val="005D4BA1"/>
    <w:rsid w:val="005D59DA"/>
    <w:rsid w:val="005D6C56"/>
    <w:rsid w:val="005D76A3"/>
    <w:rsid w:val="005E50DF"/>
    <w:rsid w:val="005F3C82"/>
    <w:rsid w:val="005F4D3F"/>
    <w:rsid w:val="00643737"/>
    <w:rsid w:val="00664954"/>
    <w:rsid w:val="00676688"/>
    <w:rsid w:val="006863C5"/>
    <w:rsid w:val="0069467C"/>
    <w:rsid w:val="006A0E78"/>
    <w:rsid w:val="006B7763"/>
    <w:rsid w:val="006C1375"/>
    <w:rsid w:val="006C7826"/>
    <w:rsid w:val="006E64F3"/>
    <w:rsid w:val="006F6F29"/>
    <w:rsid w:val="00710091"/>
    <w:rsid w:val="0071353E"/>
    <w:rsid w:val="007229E9"/>
    <w:rsid w:val="007338FA"/>
    <w:rsid w:val="00753980"/>
    <w:rsid w:val="00756468"/>
    <w:rsid w:val="00760F53"/>
    <w:rsid w:val="00765ABC"/>
    <w:rsid w:val="007677C3"/>
    <w:rsid w:val="0079179C"/>
    <w:rsid w:val="007976A9"/>
    <w:rsid w:val="007A40A5"/>
    <w:rsid w:val="007B034A"/>
    <w:rsid w:val="007C39F7"/>
    <w:rsid w:val="007C63E7"/>
    <w:rsid w:val="007D1948"/>
    <w:rsid w:val="007D35BD"/>
    <w:rsid w:val="007E4772"/>
    <w:rsid w:val="007F0662"/>
    <w:rsid w:val="007F715F"/>
    <w:rsid w:val="00825D0D"/>
    <w:rsid w:val="00844875"/>
    <w:rsid w:val="00846D4B"/>
    <w:rsid w:val="008477BD"/>
    <w:rsid w:val="008520E8"/>
    <w:rsid w:val="00854646"/>
    <w:rsid w:val="0086014D"/>
    <w:rsid w:val="00860321"/>
    <w:rsid w:val="00866FE3"/>
    <w:rsid w:val="00872A1E"/>
    <w:rsid w:val="008777D8"/>
    <w:rsid w:val="0089688C"/>
    <w:rsid w:val="008A06D2"/>
    <w:rsid w:val="008B0195"/>
    <w:rsid w:val="008B6490"/>
    <w:rsid w:val="008C07CA"/>
    <w:rsid w:val="008C1EE5"/>
    <w:rsid w:val="008D3C70"/>
    <w:rsid w:val="00907F3C"/>
    <w:rsid w:val="00921BEF"/>
    <w:rsid w:val="00926A17"/>
    <w:rsid w:val="009303F5"/>
    <w:rsid w:val="00936B86"/>
    <w:rsid w:val="00940BB0"/>
    <w:rsid w:val="009508E4"/>
    <w:rsid w:val="009522C5"/>
    <w:rsid w:val="00961E95"/>
    <w:rsid w:val="0096361C"/>
    <w:rsid w:val="00964EC1"/>
    <w:rsid w:val="0096789F"/>
    <w:rsid w:val="00981576"/>
    <w:rsid w:val="00985772"/>
    <w:rsid w:val="00985920"/>
    <w:rsid w:val="009A6007"/>
    <w:rsid w:val="009A6339"/>
    <w:rsid w:val="009B1572"/>
    <w:rsid w:val="009B28F2"/>
    <w:rsid w:val="009C6FA0"/>
    <w:rsid w:val="009D4A0D"/>
    <w:rsid w:val="009E0757"/>
    <w:rsid w:val="009F1D1D"/>
    <w:rsid w:val="00A02DF6"/>
    <w:rsid w:val="00A04D80"/>
    <w:rsid w:val="00A059D2"/>
    <w:rsid w:val="00A217B4"/>
    <w:rsid w:val="00A266C6"/>
    <w:rsid w:val="00A3213E"/>
    <w:rsid w:val="00A36CAE"/>
    <w:rsid w:val="00A36D7E"/>
    <w:rsid w:val="00A423AB"/>
    <w:rsid w:val="00A426A0"/>
    <w:rsid w:val="00A94924"/>
    <w:rsid w:val="00AB15ED"/>
    <w:rsid w:val="00AB1B8F"/>
    <w:rsid w:val="00AB5B41"/>
    <w:rsid w:val="00AC29DA"/>
    <w:rsid w:val="00AD133A"/>
    <w:rsid w:val="00AF4864"/>
    <w:rsid w:val="00B03841"/>
    <w:rsid w:val="00B10A05"/>
    <w:rsid w:val="00B263C5"/>
    <w:rsid w:val="00B37A60"/>
    <w:rsid w:val="00B40816"/>
    <w:rsid w:val="00B41859"/>
    <w:rsid w:val="00B45525"/>
    <w:rsid w:val="00B50710"/>
    <w:rsid w:val="00B52B2B"/>
    <w:rsid w:val="00B56DB6"/>
    <w:rsid w:val="00B5781E"/>
    <w:rsid w:val="00B63B67"/>
    <w:rsid w:val="00B63C04"/>
    <w:rsid w:val="00B72411"/>
    <w:rsid w:val="00B83366"/>
    <w:rsid w:val="00BB6554"/>
    <w:rsid w:val="00BD4967"/>
    <w:rsid w:val="00BE7A22"/>
    <w:rsid w:val="00C12AF2"/>
    <w:rsid w:val="00C13E49"/>
    <w:rsid w:val="00C1529F"/>
    <w:rsid w:val="00C23953"/>
    <w:rsid w:val="00C24AC5"/>
    <w:rsid w:val="00C3188C"/>
    <w:rsid w:val="00C36B95"/>
    <w:rsid w:val="00C42115"/>
    <w:rsid w:val="00C45570"/>
    <w:rsid w:val="00C52557"/>
    <w:rsid w:val="00C53EC6"/>
    <w:rsid w:val="00C64706"/>
    <w:rsid w:val="00C7536E"/>
    <w:rsid w:val="00C87F9A"/>
    <w:rsid w:val="00C90502"/>
    <w:rsid w:val="00C97236"/>
    <w:rsid w:val="00CA005B"/>
    <w:rsid w:val="00CB6098"/>
    <w:rsid w:val="00CB73D9"/>
    <w:rsid w:val="00CC6ECF"/>
    <w:rsid w:val="00CD7BF7"/>
    <w:rsid w:val="00CE140C"/>
    <w:rsid w:val="00CE70E6"/>
    <w:rsid w:val="00D06396"/>
    <w:rsid w:val="00D0780D"/>
    <w:rsid w:val="00D113E5"/>
    <w:rsid w:val="00D13C46"/>
    <w:rsid w:val="00D24BAB"/>
    <w:rsid w:val="00D27EE6"/>
    <w:rsid w:val="00D41DED"/>
    <w:rsid w:val="00D44A28"/>
    <w:rsid w:val="00D46DEF"/>
    <w:rsid w:val="00D52C2E"/>
    <w:rsid w:val="00D60BEB"/>
    <w:rsid w:val="00D76DAA"/>
    <w:rsid w:val="00D800F0"/>
    <w:rsid w:val="00D80168"/>
    <w:rsid w:val="00D82CB3"/>
    <w:rsid w:val="00D90D9B"/>
    <w:rsid w:val="00D90F71"/>
    <w:rsid w:val="00D91E88"/>
    <w:rsid w:val="00D94799"/>
    <w:rsid w:val="00DA3776"/>
    <w:rsid w:val="00DB7F25"/>
    <w:rsid w:val="00DE0A91"/>
    <w:rsid w:val="00E12613"/>
    <w:rsid w:val="00E26A45"/>
    <w:rsid w:val="00E35338"/>
    <w:rsid w:val="00E47299"/>
    <w:rsid w:val="00E60191"/>
    <w:rsid w:val="00E65FF6"/>
    <w:rsid w:val="00E71B0D"/>
    <w:rsid w:val="00E77939"/>
    <w:rsid w:val="00E87647"/>
    <w:rsid w:val="00E96CC5"/>
    <w:rsid w:val="00EA0643"/>
    <w:rsid w:val="00EA17CF"/>
    <w:rsid w:val="00EA56E0"/>
    <w:rsid w:val="00EA57AF"/>
    <w:rsid w:val="00EB08ED"/>
    <w:rsid w:val="00ED2E74"/>
    <w:rsid w:val="00EE3E80"/>
    <w:rsid w:val="00EE753A"/>
    <w:rsid w:val="00EE7C1D"/>
    <w:rsid w:val="00F3147B"/>
    <w:rsid w:val="00F4060E"/>
    <w:rsid w:val="00F409A7"/>
    <w:rsid w:val="00F44F62"/>
    <w:rsid w:val="00F469D7"/>
    <w:rsid w:val="00F46A07"/>
    <w:rsid w:val="00F538B5"/>
    <w:rsid w:val="00F549D2"/>
    <w:rsid w:val="00F563BB"/>
    <w:rsid w:val="00F652C1"/>
    <w:rsid w:val="00FB6576"/>
    <w:rsid w:val="00FC0E74"/>
    <w:rsid w:val="00FD199A"/>
    <w:rsid w:val="00FD5E62"/>
    <w:rsid w:val="00FE2F27"/>
    <w:rsid w:val="00FF1E1E"/>
    <w:rsid w:val="00FF3E18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AAB508"/>
  <w15:chartTrackingRefBased/>
  <w15:docId w15:val="{0B97EA15-97EE-4477-AA48-6E8039B4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E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B15ED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customStyle="1" w:styleId="Avsender1">
    <w:name w:val="Avsender 1"/>
    <w:basedOn w:val="Overskrift1"/>
    <w:next w:val="Normal"/>
    <w:rsid w:val="00B5781E"/>
    <w:pPr>
      <w:spacing w:before="80" w:after="80"/>
      <w:jc w:val="both"/>
    </w:pPr>
    <w:rPr>
      <w:sz w:val="32"/>
    </w:rPr>
  </w:style>
  <w:style w:type="paragraph" w:customStyle="1" w:styleId="Avsender2">
    <w:name w:val="Avsender 2"/>
    <w:basedOn w:val="Avsender1"/>
    <w:next w:val="Normal"/>
    <w:rsid w:val="00B5781E"/>
    <w:pPr>
      <w:spacing w:before="0" w:after="0"/>
    </w:pPr>
    <w:rPr>
      <w:sz w:val="28"/>
    </w:rPr>
  </w:style>
  <w:style w:type="paragraph" w:customStyle="1" w:styleId="Avsender3">
    <w:name w:val="Avsender 3"/>
    <w:basedOn w:val="Avsender2"/>
    <w:rsid w:val="00B5781E"/>
    <w:rPr>
      <w:b w:val="0"/>
    </w:rPr>
  </w:style>
  <w:style w:type="paragraph" w:customStyle="1" w:styleId="Luft12">
    <w:name w:val="Luft 12"/>
    <w:basedOn w:val="Normal"/>
    <w:next w:val="Normal"/>
    <w:rsid w:val="00B5781E"/>
    <w:pPr>
      <w:jc w:val="both"/>
    </w:pPr>
    <w:rPr>
      <w:color w:val="C0C0C0"/>
    </w:rPr>
  </w:style>
  <w:style w:type="paragraph" w:customStyle="1" w:styleId="Luft36">
    <w:name w:val="Luft 36"/>
    <w:basedOn w:val="Luft12"/>
    <w:next w:val="Normal"/>
    <w:rsid w:val="00B5781E"/>
    <w:pPr>
      <w:spacing w:before="480"/>
    </w:pPr>
  </w:style>
  <w:style w:type="paragraph" w:customStyle="1" w:styleId="Uoff">
    <w:name w:val="Uoff"/>
    <w:basedOn w:val="Normal"/>
    <w:rsid w:val="00B5781E"/>
    <w:pPr>
      <w:spacing w:before="60"/>
      <w:jc w:val="right"/>
    </w:pPr>
    <w:rPr>
      <w:b/>
    </w:rPr>
  </w:style>
  <w:style w:type="paragraph" w:styleId="Listeavsnitt">
    <w:name w:val="List Paragraph"/>
    <w:basedOn w:val="Normal"/>
    <w:uiPriority w:val="34"/>
    <w:qFormat/>
    <w:rsid w:val="001164FB"/>
    <w:pPr>
      <w:ind w:left="720"/>
      <w:contextualSpacing/>
    </w:pPr>
  </w:style>
  <w:style w:type="character" w:customStyle="1" w:styleId="pt-DefaultParagraphFont-000001">
    <w:name w:val="pt-DefaultParagraphFont-000001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85DE7027352649A18C7958E2671080" ma:contentTypeVersion="4" ma:contentTypeDescription="Opprett et nytt dokument." ma:contentTypeScope="" ma:versionID="60b3e970e6d6a925ef4a1144966ca7dd">
  <xsd:schema xmlns:xsd="http://www.w3.org/2001/XMLSchema" xmlns:xs="http://www.w3.org/2001/XMLSchema" xmlns:p="http://schemas.microsoft.com/office/2006/metadata/properties" xmlns:ns2="d91aa937-78d9-468e-94cb-77814911f86e" targetNamespace="http://schemas.microsoft.com/office/2006/metadata/properties" ma:root="true" ma:fieldsID="825068e39aae4cf99c2731141ef1c6a6" ns2:_="">
    <xsd:import namespace="d91aa937-78d9-468e-94cb-77814911f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a937-78d9-468e-94cb-77814911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B70D7-69E7-4D18-8D7D-A5B119017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74FA1-6DF0-441C-B2C6-BDE4EFE9B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aa937-78d9-468e-94cb-77814911f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CBD97-4B4A-46FC-B42C-A1FCD700F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5544</Characters>
  <Application>Microsoft Office Word</Application>
  <DocSecurity>4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Bratsvedal Tove Rolseth</dc:creator>
  <cp:lastModifiedBy>Bratsvedal Tove Rolseth</cp:lastModifiedBy>
  <cp:revision>2</cp:revision>
  <cp:lastPrinted>1899-12-31T23:00:00Z</cp:lastPrinted>
  <dcterms:created xsi:type="dcterms:W3CDTF">2023-09-29T12:49:00Z</dcterms:created>
  <dcterms:modified xsi:type="dcterms:W3CDTF">2023-09-29T12:49:00Z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DocForm">
    <vt:lpwstr>http://localhost/ephorte/shared/aspx/Default/CheckInDocForm.aspx</vt:lpwstr>
  </property>
  <property fmtid="{D5CDD505-2E9C-101B-9397-08002B2CF9AE}" pid="3" name="ContentTypeId">
    <vt:lpwstr>0x0101007085DE7027352649A18C7958E2671080</vt:lpwstr>
  </property>
  <property fmtid="{D5CDD505-2E9C-101B-9397-08002B2CF9AE}" pid="4" name="CurrentUrl">
    <vt:lpwstr>http%3a%2f%2flocalhost%2fephorte%2fshared%2faspx%2fDefault%2fdetails.aspx%3ff%3dViewJP%26LoadDocHandling%3dtrue%26JP_ID%3d1051</vt:lpwstr>
  </property>
  <property fmtid="{D5CDD505-2E9C-101B-9397-08002B2CF9AE}" pid="5" name="DokID">
    <vt:i4>1772</vt:i4>
  </property>
  <property fmtid="{D5CDD505-2E9C-101B-9397-08002B2CF9AE}" pid="6" name="JPID">
    <vt:i4>1051</vt:i4>
  </property>
  <property fmtid="{D5CDD505-2E9C-101B-9397-08002B2CF9AE}" pid="7" name="Level">
    <vt:i4>3</vt:i4>
  </property>
  <property fmtid="{D5CDD505-2E9C-101B-9397-08002B2CF9AE}" pid="8" name="MergeDataFile">
    <vt:lpwstr>C:\EPHORTELOK\1144_DOC.XML</vt:lpwstr>
  </property>
  <property fmtid="{D5CDD505-2E9C-101B-9397-08002B2CF9AE}" pid="9" name="OpenMode">
    <vt:lpwstr>EditDoc</vt:lpwstr>
  </property>
  <property fmtid="{D5CDD505-2E9C-101B-9397-08002B2CF9AE}" pid="10" name="VeVariant">
    <vt:lpwstr>P</vt:lpwstr>
  </property>
  <property fmtid="{D5CDD505-2E9C-101B-9397-08002B2CF9AE}" pid="11" name="VeVersjon">
    <vt:i4>1</vt:i4>
  </property>
  <property fmtid="{D5CDD505-2E9C-101B-9397-08002B2CF9AE}" pid="12" name="WindowName">
    <vt:lpwstr>rbottom</vt:lpwstr>
  </property>
</Properties>
</file>